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8B" w:rsidRPr="00432642" w:rsidRDefault="006C108B" w:rsidP="006C108B">
      <w:pPr>
        <w:jc w:val="both"/>
        <w:rPr>
          <w:rFonts w:ascii="Arial" w:hAnsi="Arial" w:cs="Arial"/>
          <w:b/>
          <w:bCs/>
        </w:rPr>
      </w:pPr>
      <w:r w:rsidRPr="00432642">
        <w:rPr>
          <w:rFonts w:ascii="Arial" w:hAnsi="Arial" w:cs="Arial"/>
          <w:b/>
          <w:noProof/>
          <w:lang w:val="en-US" w:eastAsia="en-US"/>
        </w:rPr>
        <w:drawing>
          <wp:inline distT="0" distB="0" distL="0" distR="0">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5"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432642">
        <w:rPr>
          <w:rFonts w:ascii="Arial" w:hAnsi="Arial" w:cs="Arial"/>
          <w:b/>
          <w:bCs/>
        </w:rPr>
        <w:tab/>
      </w:r>
      <w:r w:rsidRPr="00432642">
        <w:rPr>
          <w:rFonts w:ascii="Arial" w:hAnsi="Arial" w:cs="Arial"/>
          <w:b/>
          <w:noProof/>
          <w:lang w:val="en-US" w:eastAsia="en-US"/>
        </w:rPr>
        <w:drawing>
          <wp:inline distT="0" distB="0" distL="0" distR="0">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6"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rsidR="006C108B" w:rsidRPr="00432642" w:rsidRDefault="006C108B" w:rsidP="006C108B">
      <w:pPr>
        <w:jc w:val="center"/>
        <w:rPr>
          <w:rFonts w:ascii="Arial" w:hAnsi="Arial" w:cs="Arial"/>
          <w:b/>
          <w:bCs/>
        </w:rPr>
      </w:pPr>
    </w:p>
    <w:p w:rsidR="006C108B" w:rsidRPr="00432642" w:rsidRDefault="006C108B" w:rsidP="006C108B">
      <w:pPr>
        <w:ind w:left="720" w:firstLine="720"/>
        <w:rPr>
          <w:rFonts w:ascii="Arial" w:hAnsi="Arial" w:cs="Arial"/>
          <w:b/>
          <w:bCs/>
        </w:rPr>
      </w:pPr>
      <w:r w:rsidRPr="00432642">
        <w:rPr>
          <w:rFonts w:ascii="Arial" w:hAnsi="Arial" w:cs="Arial"/>
          <w:b/>
          <w:bCs/>
        </w:rPr>
        <w:t>Minutes of Donegal Local Community Development Committee</w:t>
      </w:r>
    </w:p>
    <w:p w:rsidR="006C108B" w:rsidRPr="00432642" w:rsidRDefault="006C108B" w:rsidP="006C108B">
      <w:pPr>
        <w:jc w:val="center"/>
        <w:rPr>
          <w:rFonts w:ascii="Arial" w:hAnsi="Arial" w:cs="Arial"/>
        </w:rPr>
      </w:pPr>
      <w:r>
        <w:rPr>
          <w:rFonts w:ascii="Arial" w:hAnsi="Arial" w:cs="Arial"/>
          <w:b/>
          <w:bCs/>
        </w:rPr>
        <w:t xml:space="preserve">Held by </w:t>
      </w:r>
      <w:r w:rsidR="009077B0">
        <w:rPr>
          <w:rFonts w:ascii="Arial" w:hAnsi="Arial" w:cs="Arial"/>
          <w:b/>
          <w:bCs/>
        </w:rPr>
        <w:t xml:space="preserve">web </w:t>
      </w:r>
      <w:r>
        <w:rPr>
          <w:rFonts w:ascii="Arial" w:hAnsi="Arial" w:cs="Arial"/>
          <w:b/>
          <w:bCs/>
        </w:rPr>
        <w:t>conference</w:t>
      </w:r>
      <w:r w:rsidRPr="00432642">
        <w:rPr>
          <w:rFonts w:ascii="Arial" w:hAnsi="Arial" w:cs="Arial"/>
          <w:b/>
          <w:bCs/>
        </w:rPr>
        <w:t xml:space="preserve"> </w:t>
      </w:r>
      <w:r>
        <w:rPr>
          <w:rFonts w:ascii="Arial" w:hAnsi="Arial" w:cs="Arial"/>
          <w:b/>
          <w:bCs/>
        </w:rPr>
        <w:t>10</w:t>
      </w:r>
      <w:r w:rsidRPr="00432642">
        <w:rPr>
          <w:rFonts w:ascii="Arial" w:hAnsi="Arial" w:cs="Arial"/>
          <w:b/>
          <w:bCs/>
        </w:rPr>
        <w:t xml:space="preserve">.00 </w:t>
      </w:r>
      <w:r>
        <w:rPr>
          <w:rFonts w:ascii="Arial" w:hAnsi="Arial" w:cs="Arial"/>
          <w:b/>
          <w:bCs/>
        </w:rPr>
        <w:t xml:space="preserve">am </w:t>
      </w:r>
      <w:r w:rsidRPr="00432642">
        <w:rPr>
          <w:rFonts w:ascii="Arial" w:hAnsi="Arial" w:cs="Arial"/>
          <w:b/>
          <w:bCs/>
        </w:rPr>
        <w:t xml:space="preserve">on </w:t>
      </w:r>
      <w:r w:rsidR="00B426C9">
        <w:rPr>
          <w:rFonts w:ascii="Arial" w:hAnsi="Arial" w:cs="Arial"/>
          <w:b/>
          <w:bCs/>
        </w:rPr>
        <w:t>21</w:t>
      </w:r>
      <w:r w:rsidR="00B426C9" w:rsidRPr="00B426C9">
        <w:rPr>
          <w:rFonts w:ascii="Arial" w:hAnsi="Arial" w:cs="Arial"/>
          <w:b/>
          <w:bCs/>
          <w:vertAlign w:val="superscript"/>
        </w:rPr>
        <w:t>st</w:t>
      </w:r>
      <w:r w:rsidR="00B426C9">
        <w:rPr>
          <w:rFonts w:ascii="Arial" w:hAnsi="Arial" w:cs="Arial"/>
          <w:b/>
          <w:bCs/>
        </w:rPr>
        <w:t xml:space="preserve"> July</w:t>
      </w:r>
      <w:r w:rsidR="009077B0">
        <w:rPr>
          <w:rFonts w:ascii="Arial" w:hAnsi="Arial" w:cs="Arial"/>
          <w:b/>
          <w:bCs/>
        </w:rPr>
        <w:t xml:space="preserve"> </w:t>
      </w:r>
      <w:r>
        <w:rPr>
          <w:rFonts w:ascii="Arial" w:hAnsi="Arial" w:cs="Arial"/>
          <w:b/>
          <w:bCs/>
        </w:rPr>
        <w:t>2020</w:t>
      </w:r>
    </w:p>
    <w:p w:rsidR="006C108B" w:rsidRPr="00432642" w:rsidRDefault="006C108B" w:rsidP="006C108B">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6C108B" w:rsidRPr="00432642" w:rsidTr="00B426C9">
        <w:tc>
          <w:tcPr>
            <w:tcW w:w="1560" w:type="dxa"/>
            <w:tcBorders>
              <w:top w:val="single" w:sz="4" w:space="0" w:color="auto"/>
              <w:left w:val="single" w:sz="4" w:space="0" w:color="auto"/>
              <w:bottom w:val="single" w:sz="4" w:space="0" w:color="auto"/>
              <w:right w:val="single" w:sz="4" w:space="0" w:color="auto"/>
            </w:tcBorders>
            <w:hideMark/>
          </w:tcPr>
          <w:p w:rsidR="006C108B" w:rsidRPr="00432642" w:rsidRDefault="006C108B" w:rsidP="00B426C9">
            <w:pPr>
              <w:spacing w:line="276" w:lineRule="auto"/>
              <w:jc w:val="both"/>
              <w:rPr>
                <w:rFonts w:ascii="Arial" w:eastAsia="Times New Roman" w:hAnsi="Arial" w:cs="Arial"/>
                <w:b/>
              </w:rPr>
            </w:pPr>
            <w:r w:rsidRPr="0043264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rsidR="006C108B" w:rsidRPr="00432642" w:rsidRDefault="006C108B" w:rsidP="00B426C9">
            <w:pPr>
              <w:spacing w:line="276" w:lineRule="auto"/>
              <w:rPr>
                <w:rFonts w:ascii="Arial" w:eastAsia="Times New Roman" w:hAnsi="Arial" w:cs="Arial"/>
              </w:rPr>
            </w:pPr>
            <w:r w:rsidRPr="00432642">
              <w:rPr>
                <w:rFonts w:ascii="Arial" w:eastAsia="Times New Roman" w:hAnsi="Arial" w:cs="Arial"/>
              </w:rPr>
              <w:t xml:space="preserve">Clr Martin McDermott (Chair),  </w:t>
            </w:r>
            <w:proofErr w:type="spellStart"/>
            <w:r w:rsidRPr="00432642">
              <w:rPr>
                <w:rFonts w:ascii="Arial" w:eastAsia="Times New Roman" w:hAnsi="Arial" w:cs="Arial"/>
              </w:rPr>
              <w:t>Clr</w:t>
            </w:r>
            <w:proofErr w:type="spellEnd"/>
            <w:r w:rsidRPr="00432642">
              <w:rPr>
                <w:rFonts w:ascii="Arial" w:eastAsia="Times New Roman" w:hAnsi="Arial" w:cs="Arial"/>
              </w:rPr>
              <w:t xml:space="preserve"> </w:t>
            </w:r>
            <w:proofErr w:type="spellStart"/>
            <w:r w:rsidRPr="00432642">
              <w:rPr>
                <w:rFonts w:ascii="Arial" w:eastAsia="Times New Roman" w:hAnsi="Arial" w:cs="Arial"/>
              </w:rPr>
              <w:t>Niamh</w:t>
            </w:r>
            <w:proofErr w:type="spellEnd"/>
            <w:r w:rsidRPr="00432642">
              <w:rPr>
                <w:rFonts w:ascii="Arial" w:eastAsia="Times New Roman" w:hAnsi="Arial" w:cs="Arial"/>
              </w:rPr>
              <w:t xml:space="preserve"> Kennedy</w:t>
            </w:r>
            <w:r>
              <w:rPr>
                <w:rFonts w:ascii="Arial" w:eastAsia="Times New Roman" w:hAnsi="Arial" w:cs="Arial"/>
              </w:rPr>
              <w:t xml:space="preserve">, </w:t>
            </w:r>
            <w:r w:rsidR="009E01E9" w:rsidRPr="00432642">
              <w:rPr>
                <w:rFonts w:ascii="Arial" w:hAnsi="Arial" w:cs="Arial"/>
              </w:rPr>
              <w:t xml:space="preserve">Michael </w:t>
            </w:r>
            <w:proofErr w:type="spellStart"/>
            <w:r w:rsidR="009E01E9" w:rsidRPr="00432642">
              <w:rPr>
                <w:rFonts w:ascii="Arial" w:hAnsi="Arial" w:cs="Arial"/>
              </w:rPr>
              <w:t>MacGiolla</w:t>
            </w:r>
            <w:proofErr w:type="spellEnd"/>
            <w:r w:rsidR="009E01E9" w:rsidRPr="00432642">
              <w:rPr>
                <w:rFonts w:ascii="Arial" w:hAnsi="Arial" w:cs="Arial"/>
              </w:rPr>
              <w:t xml:space="preserve"> </w:t>
            </w:r>
            <w:proofErr w:type="spellStart"/>
            <w:r w:rsidR="009E01E9" w:rsidRPr="00432642">
              <w:rPr>
                <w:rFonts w:ascii="Arial" w:hAnsi="Arial" w:cs="Arial"/>
              </w:rPr>
              <w:t>Easbuig</w:t>
            </w:r>
            <w:proofErr w:type="spellEnd"/>
            <w:r w:rsidR="009E01E9" w:rsidRPr="00432642">
              <w:rPr>
                <w:rFonts w:ascii="Arial" w:hAnsi="Arial" w:cs="Arial"/>
              </w:rPr>
              <w:t>,</w:t>
            </w:r>
            <w:r w:rsidR="009E01E9" w:rsidRPr="00432642">
              <w:rPr>
                <w:rFonts w:ascii="Arial" w:eastAsia="Times New Roman" w:hAnsi="Arial" w:cs="Arial"/>
              </w:rPr>
              <w:t xml:space="preserve"> </w:t>
            </w:r>
            <w:r w:rsidR="009077B0">
              <w:rPr>
                <w:rFonts w:ascii="Arial" w:hAnsi="Arial" w:cs="Arial"/>
              </w:rPr>
              <w:t xml:space="preserve">Michael Tunney, </w:t>
            </w:r>
            <w:r w:rsidR="00B426C9">
              <w:rPr>
                <w:rFonts w:ascii="Arial" w:hAnsi="Arial" w:cs="Arial"/>
              </w:rPr>
              <w:t xml:space="preserve">Anne McHugh, </w:t>
            </w:r>
            <w:r>
              <w:rPr>
                <w:rFonts w:ascii="Arial" w:eastAsia="Times New Roman" w:hAnsi="Arial" w:cs="Arial"/>
              </w:rPr>
              <w:t xml:space="preserve">Shauna McClenaghan, </w:t>
            </w:r>
            <w:r w:rsidRPr="00432642">
              <w:rPr>
                <w:rFonts w:ascii="Arial" w:eastAsia="Times New Roman" w:hAnsi="Arial" w:cs="Arial"/>
              </w:rPr>
              <w:t xml:space="preserve">Padraic Fingleton, </w:t>
            </w:r>
            <w:r w:rsidR="009077B0">
              <w:rPr>
                <w:rFonts w:ascii="Arial" w:hAnsi="Arial" w:cs="Arial"/>
              </w:rPr>
              <w:t xml:space="preserve">Kathleen Bonner, </w:t>
            </w:r>
            <w:r w:rsidR="00B426C9">
              <w:rPr>
                <w:rFonts w:ascii="Arial" w:hAnsi="Arial" w:cs="Arial"/>
              </w:rPr>
              <w:t>Joe Boland</w:t>
            </w:r>
            <w:r w:rsidR="009E01E9">
              <w:rPr>
                <w:rFonts w:ascii="Arial" w:eastAsia="Times New Roman" w:hAnsi="Arial" w:cs="Arial"/>
              </w:rPr>
              <w:t xml:space="preserve">, </w:t>
            </w:r>
            <w:r w:rsidR="009077B0">
              <w:rPr>
                <w:rFonts w:ascii="Arial" w:hAnsi="Arial" w:cs="Arial"/>
              </w:rPr>
              <w:t xml:space="preserve">James O Donnell, </w:t>
            </w:r>
            <w:proofErr w:type="spellStart"/>
            <w:r w:rsidRPr="00432642">
              <w:rPr>
                <w:rFonts w:ascii="Arial" w:eastAsia="Times New Roman" w:hAnsi="Arial" w:cs="Arial"/>
              </w:rPr>
              <w:t>Aengus</w:t>
            </w:r>
            <w:proofErr w:type="spellEnd"/>
            <w:r w:rsidRPr="00432642">
              <w:rPr>
                <w:rFonts w:ascii="Arial" w:eastAsia="Times New Roman" w:hAnsi="Arial" w:cs="Arial"/>
              </w:rPr>
              <w:t xml:space="preserve"> Kennedy</w:t>
            </w:r>
            <w:r w:rsidR="009077B0">
              <w:rPr>
                <w:rFonts w:ascii="Arial" w:eastAsia="Times New Roman" w:hAnsi="Arial" w:cs="Arial"/>
              </w:rPr>
              <w:t xml:space="preserve"> and</w:t>
            </w:r>
            <w:r w:rsidRPr="00432642">
              <w:rPr>
                <w:rFonts w:ascii="Arial" w:eastAsia="Times New Roman" w:hAnsi="Arial" w:cs="Arial"/>
              </w:rPr>
              <w:t xml:space="preserve"> </w:t>
            </w:r>
            <w:r w:rsidR="009077B0">
              <w:rPr>
                <w:rFonts w:ascii="Arial" w:eastAsia="Times New Roman" w:hAnsi="Arial" w:cs="Arial"/>
              </w:rPr>
              <w:t>Seamus Bonner</w:t>
            </w:r>
          </w:p>
        </w:tc>
      </w:tr>
      <w:tr w:rsidR="006C108B" w:rsidRPr="00432642" w:rsidTr="00B426C9">
        <w:tc>
          <w:tcPr>
            <w:tcW w:w="1560" w:type="dxa"/>
            <w:tcBorders>
              <w:top w:val="single" w:sz="4" w:space="0" w:color="auto"/>
              <w:left w:val="single" w:sz="4" w:space="0" w:color="auto"/>
              <w:bottom w:val="single" w:sz="4" w:space="0" w:color="auto"/>
              <w:right w:val="single" w:sz="4" w:space="0" w:color="auto"/>
            </w:tcBorders>
            <w:hideMark/>
          </w:tcPr>
          <w:p w:rsidR="006C108B" w:rsidRPr="00432642" w:rsidRDefault="006C108B" w:rsidP="00B426C9">
            <w:pPr>
              <w:spacing w:line="276" w:lineRule="auto"/>
              <w:jc w:val="both"/>
              <w:rPr>
                <w:rFonts w:ascii="Arial" w:eastAsia="Times New Roman" w:hAnsi="Arial" w:cs="Arial"/>
                <w:b/>
              </w:rPr>
            </w:pPr>
            <w:r w:rsidRPr="0043264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rsidR="006C108B" w:rsidRPr="00432642" w:rsidRDefault="00B426C9" w:rsidP="00B426C9">
            <w:pPr>
              <w:spacing w:line="276" w:lineRule="auto"/>
              <w:rPr>
                <w:rFonts w:ascii="Arial" w:eastAsia="Times New Roman" w:hAnsi="Arial" w:cs="Arial"/>
              </w:rPr>
            </w:pPr>
            <w:r>
              <w:rPr>
                <w:rFonts w:ascii="Arial" w:hAnsi="Arial" w:cs="Arial"/>
              </w:rPr>
              <w:t>Seamus Neely,</w:t>
            </w:r>
            <w:r w:rsidRPr="00432642">
              <w:rPr>
                <w:rFonts w:ascii="Arial" w:eastAsia="Times New Roman" w:hAnsi="Arial" w:cs="Arial"/>
              </w:rPr>
              <w:t xml:space="preserve"> </w:t>
            </w:r>
            <w:r>
              <w:rPr>
                <w:rFonts w:ascii="Arial" w:hAnsi="Arial" w:cs="Arial"/>
              </w:rPr>
              <w:t xml:space="preserve">Paul </w:t>
            </w:r>
            <w:proofErr w:type="spellStart"/>
            <w:r>
              <w:rPr>
                <w:rFonts w:ascii="Arial" w:hAnsi="Arial" w:cs="Arial"/>
              </w:rPr>
              <w:t>Hannigan</w:t>
            </w:r>
            <w:proofErr w:type="spellEnd"/>
            <w:r>
              <w:rPr>
                <w:rFonts w:ascii="Arial" w:hAnsi="Arial" w:cs="Arial"/>
              </w:rPr>
              <w:t xml:space="preserve">, Anne </w:t>
            </w:r>
            <w:proofErr w:type="spellStart"/>
            <w:r>
              <w:rPr>
                <w:rFonts w:ascii="Arial" w:hAnsi="Arial" w:cs="Arial"/>
              </w:rPr>
              <w:t>McAteer</w:t>
            </w:r>
            <w:proofErr w:type="spellEnd"/>
            <w:r>
              <w:rPr>
                <w:rFonts w:ascii="Arial" w:hAnsi="Arial" w:cs="Arial"/>
              </w:rPr>
              <w:t xml:space="preserve">, </w:t>
            </w:r>
            <w:r w:rsidR="009077B0">
              <w:rPr>
                <w:rFonts w:ascii="Arial" w:hAnsi="Arial" w:cs="Arial"/>
              </w:rPr>
              <w:t xml:space="preserve">Liam McElhinney, </w:t>
            </w:r>
            <w:r w:rsidRPr="00432642">
              <w:rPr>
                <w:rFonts w:ascii="Arial" w:eastAsia="Times New Roman" w:hAnsi="Arial" w:cs="Arial"/>
              </w:rPr>
              <w:t>Charlene Logue</w:t>
            </w:r>
            <w:r>
              <w:rPr>
                <w:rFonts w:ascii="Arial" w:hAnsi="Arial" w:cs="Arial"/>
              </w:rPr>
              <w:t xml:space="preserve"> </w:t>
            </w:r>
            <w:r w:rsidR="006C108B">
              <w:rPr>
                <w:rFonts w:ascii="Arial" w:hAnsi="Arial" w:cs="Arial"/>
              </w:rPr>
              <w:t xml:space="preserve">&amp; </w:t>
            </w:r>
            <w:proofErr w:type="spellStart"/>
            <w:r w:rsidRPr="00432642">
              <w:rPr>
                <w:rFonts w:ascii="Arial" w:eastAsia="Times New Roman" w:hAnsi="Arial" w:cs="Arial"/>
              </w:rPr>
              <w:t>Clr</w:t>
            </w:r>
            <w:proofErr w:type="spellEnd"/>
            <w:r w:rsidRPr="00432642">
              <w:rPr>
                <w:rFonts w:ascii="Arial" w:eastAsia="Times New Roman" w:hAnsi="Arial" w:cs="Arial"/>
              </w:rPr>
              <w:t xml:space="preserve"> </w:t>
            </w:r>
            <w:proofErr w:type="spellStart"/>
            <w:r w:rsidRPr="00432642">
              <w:rPr>
                <w:rFonts w:ascii="Arial" w:eastAsia="Times New Roman" w:hAnsi="Arial" w:cs="Arial"/>
              </w:rPr>
              <w:t>Maire</w:t>
            </w:r>
            <w:proofErr w:type="spellEnd"/>
            <w:r w:rsidRPr="00432642">
              <w:rPr>
                <w:rFonts w:ascii="Arial" w:eastAsia="Times New Roman" w:hAnsi="Arial" w:cs="Arial"/>
              </w:rPr>
              <w:t xml:space="preserve"> Therese Gallagher</w:t>
            </w:r>
          </w:p>
        </w:tc>
      </w:tr>
      <w:tr w:rsidR="006C108B" w:rsidRPr="00432642" w:rsidTr="00B426C9">
        <w:tc>
          <w:tcPr>
            <w:tcW w:w="1560" w:type="dxa"/>
            <w:tcBorders>
              <w:top w:val="single" w:sz="4" w:space="0" w:color="auto"/>
              <w:left w:val="single" w:sz="4" w:space="0" w:color="auto"/>
              <w:bottom w:val="single" w:sz="4" w:space="0" w:color="auto"/>
              <w:right w:val="single" w:sz="4" w:space="0" w:color="auto"/>
            </w:tcBorders>
            <w:hideMark/>
          </w:tcPr>
          <w:p w:rsidR="006C108B" w:rsidRPr="00432642" w:rsidRDefault="006C108B" w:rsidP="00B426C9">
            <w:pPr>
              <w:spacing w:line="276" w:lineRule="auto"/>
              <w:jc w:val="both"/>
              <w:rPr>
                <w:rFonts w:ascii="Arial" w:eastAsia="Times New Roman" w:hAnsi="Arial" w:cs="Arial"/>
                <w:b/>
              </w:rPr>
            </w:pPr>
            <w:r w:rsidRPr="0043264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rsidR="006C108B" w:rsidRPr="00432642" w:rsidRDefault="006C108B" w:rsidP="00B426C9">
            <w:pPr>
              <w:spacing w:line="276" w:lineRule="auto"/>
              <w:rPr>
                <w:rFonts w:ascii="Arial" w:eastAsia="Times New Roman" w:hAnsi="Arial" w:cs="Arial"/>
              </w:rPr>
            </w:pPr>
            <w:r w:rsidRPr="00432642">
              <w:rPr>
                <w:rFonts w:ascii="Arial" w:eastAsia="Times New Roman" w:hAnsi="Arial" w:cs="Arial"/>
              </w:rPr>
              <w:t>Paddy Doherty</w:t>
            </w:r>
          </w:p>
        </w:tc>
      </w:tr>
      <w:tr w:rsidR="006C108B" w:rsidRPr="00432642" w:rsidTr="00B426C9">
        <w:tc>
          <w:tcPr>
            <w:tcW w:w="1560" w:type="dxa"/>
            <w:tcBorders>
              <w:top w:val="single" w:sz="4" w:space="0" w:color="auto"/>
              <w:left w:val="single" w:sz="4" w:space="0" w:color="auto"/>
              <w:bottom w:val="single" w:sz="4" w:space="0" w:color="auto"/>
              <w:right w:val="single" w:sz="4" w:space="0" w:color="auto"/>
            </w:tcBorders>
            <w:hideMark/>
          </w:tcPr>
          <w:p w:rsidR="006C108B" w:rsidRPr="00432642" w:rsidRDefault="006C108B" w:rsidP="00B426C9">
            <w:pPr>
              <w:spacing w:line="276" w:lineRule="auto"/>
              <w:jc w:val="both"/>
              <w:rPr>
                <w:rFonts w:ascii="Arial" w:eastAsia="Times New Roman" w:hAnsi="Arial" w:cs="Arial"/>
                <w:b/>
              </w:rPr>
            </w:pPr>
            <w:r w:rsidRPr="0043264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rsidR="006C108B" w:rsidRPr="00432642" w:rsidRDefault="006C108B" w:rsidP="00B426C9">
            <w:pPr>
              <w:spacing w:line="276" w:lineRule="auto"/>
              <w:rPr>
                <w:rFonts w:ascii="Arial" w:eastAsia="Times New Roman" w:hAnsi="Arial" w:cs="Arial"/>
                <w:b/>
              </w:rPr>
            </w:pPr>
            <w:r w:rsidRPr="00432642">
              <w:rPr>
                <w:rFonts w:ascii="Arial" w:eastAsia="Times New Roman" w:hAnsi="Arial" w:cs="Arial"/>
              </w:rPr>
              <w:t xml:space="preserve">Liam Ward, Seamus Canning, </w:t>
            </w:r>
            <w:r>
              <w:rPr>
                <w:rFonts w:ascii="Arial" w:eastAsia="Times New Roman" w:hAnsi="Arial" w:cs="Arial"/>
              </w:rPr>
              <w:t>A</w:t>
            </w:r>
            <w:r w:rsidRPr="00432642">
              <w:rPr>
                <w:rFonts w:ascii="Arial" w:eastAsia="Times New Roman" w:hAnsi="Arial" w:cs="Arial"/>
              </w:rPr>
              <w:t>drienne Kelly and Kathleen Browne</w:t>
            </w:r>
          </w:p>
        </w:tc>
      </w:tr>
    </w:tbl>
    <w:p w:rsidR="006C108B" w:rsidRPr="00432642" w:rsidRDefault="006C108B" w:rsidP="006C108B">
      <w:pPr>
        <w:rPr>
          <w:rFonts w:ascii="Arial" w:hAnsi="Arial" w:cs="Arial"/>
          <w:b/>
        </w:rPr>
      </w:pPr>
    </w:p>
    <w:p w:rsidR="006C108B" w:rsidRPr="00432642" w:rsidRDefault="006C108B" w:rsidP="006C108B">
      <w:pPr>
        <w:pStyle w:val="NoSpacing"/>
        <w:rPr>
          <w:rFonts w:ascii="Arial" w:hAnsi="Arial" w:cs="Arial"/>
          <w:b/>
        </w:rPr>
      </w:pPr>
      <w:r w:rsidRPr="00432642">
        <w:rPr>
          <w:rFonts w:ascii="Arial" w:hAnsi="Arial" w:cs="Arial"/>
          <w:b/>
        </w:rPr>
        <w:t>Welcome</w:t>
      </w:r>
    </w:p>
    <w:p w:rsidR="006C108B" w:rsidRPr="00432642" w:rsidRDefault="006C108B" w:rsidP="006C108B">
      <w:pPr>
        <w:pStyle w:val="NoSpacing"/>
        <w:rPr>
          <w:rFonts w:ascii="Arial" w:hAnsi="Arial" w:cs="Arial"/>
        </w:rPr>
      </w:pPr>
    </w:p>
    <w:p w:rsidR="006C108B" w:rsidRPr="00432642" w:rsidRDefault="006C108B" w:rsidP="006C108B">
      <w:pPr>
        <w:pStyle w:val="NoSpacing"/>
        <w:rPr>
          <w:rFonts w:ascii="Arial" w:hAnsi="Arial" w:cs="Arial"/>
        </w:rPr>
      </w:pPr>
      <w:r w:rsidRPr="00432642">
        <w:rPr>
          <w:rFonts w:ascii="Arial" w:hAnsi="Arial" w:cs="Arial"/>
        </w:rPr>
        <w:t>Clr Martin McDermott, Chairperson, welcomed everyone and thanked the members prese</w:t>
      </w:r>
      <w:r>
        <w:rPr>
          <w:rFonts w:ascii="Arial" w:hAnsi="Arial" w:cs="Arial"/>
        </w:rPr>
        <w:t>nt for participating in the meeting.</w:t>
      </w:r>
    </w:p>
    <w:p w:rsidR="006C108B" w:rsidRPr="00432642" w:rsidRDefault="006C108B" w:rsidP="006C108B">
      <w:pPr>
        <w:pStyle w:val="NoSpacing"/>
        <w:rPr>
          <w:rFonts w:ascii="Arial" w:hAnsi="Arial" w:cs="Arial"/>
        </w:rPr>
      </w:pPr>
    </w:p>
    <w:p w:rsidR="006C108B" w:rsidRPr="00432642" w:rsidRDefault="006C108B" w:rsidP="006C108B">
      <w:pPr>
        <w:pStyle w:val="NoSpacing"/>
        <w:numPr>
          <w:ilvl w:val="0"/>
          <w:numId w:val="1"/>
        </w:numPr>
        <w:rPr>
          <w:rFonts w:ascii="Arial" w:hAnsi="Arial" w:cs="Arial"/>
          <w:b/>
        </w:rPr>
      </w:pPr>
      <w:r w:rsidRPr="00432642">
        <w:rPr>
          <w:rFonts w:ascii="Arial" w:hAnsi="Arial" w:cs="Arial"/>
          <w:b/>
          <w:bCs/>
        </w:rPr>
        <w:t xml:space="preserve">Minutes of Previous Meeting </w:t>
      </w:r>
    </w:p>
    <w:p w:rsidR="006C108B" w:rsidRPr="00432642" w:rsidRDefault="006C108B" w:rsidP="006C108B">
      <w:pPr>
        <w:pStyle w:val="NoSpacing"/>
        <w:rPr>
          <w:rFonts w:ascii="Arial" w:hAnsi="Arial" w:cs="Arial"/>
          <w:b/>
        </w:rPr>
      </w:pPr>
    </w:p>
    <w:p w:rsidR="006C108B" w:rsidRDefault="006C108B" w:rsidP="00E92AFB">
      <w:pPr>
        <w:pStyle w:val="NoSpacing"/>
        <w:ind w:left="360"/>
        <w:rPr>
          <w:rFonts w:ascii="Arial" w:hAnsi="Arial" w:cs="Arial"/>
        </w:rPr>
      </w:pPr>
      <w:r w:rsidRPr="00432642">
        <w:rPr>
          <w:rFonts w:ascii="Arial" w:hAnsi="Arial" w:cs="Arial"/>
        </w:rPr>
        <w:t xml:space="preserve">Draft minutes of the LCDC meeting of </w:t>
      </w:r>
      <w:r w:rsidR="00B426C9">
        <w:rPr>
          <w:rFonts w:ascii="Arial" w:hAnsi="Arial" w:cs="Arial"/>
        </w:rPr>
        <w:t>16</w:t>
      </w:r>
      <w:r w:rsidR="00B426C9" w:rsidRPr="00B426C9">
        <w:rPr>
          <w:rFonts w:ascii="Arial" w:hAnsi="Arial" w:cs="Arial"/>
          <w:vertAlign w:val="superscript"/>
        </w:rPr>
        <w:t>th</w:t>
      </w:r>
      <w:r w:rsidR="00B426C9">
        <w:rPr>
          <w:rFonts w:ascii="Arial" w:hAnsi="Arial" w:cs="Arial"/>
        </w:rPr>
        <w:t xml:space="preserve"> June</w:t>
      </w:r>
      <w:r>
        <w:rPr>
          <w:rFonts w:ascii="Arial" w:hAnsi="Arial" w:cs="Arial"/>
        </w:rPr>
        <w:t xml:space="preserve"> 2020 </w:t>
      </w:r>
      <w:r w:rsidRPr="00432642">
        <w:rPr>
          <w:rFonts w:ascii="Arial" w:hAnsi="Arial" w:cs="Arial"/>
        </w:rPr>
        <w:t>were considered</w:t>
      </w:r>
      <w:r w:rsidR="009077B0">
        <w:rPr>
          <w:rFonts w:ascii="Arial" w:hAnsi="Arial" w:cs="Arial"/>
        </w:rPr>
        <w:t xml:space="preserve"> with no matters arising</w:t>
      </w:r>
      <w:r>
        <w:rPr>
          <w:rFonts w:ascii="Arial" w:hAnsi="Arial" w:cs="Arial"/>
        </w:rPr>
        <w:t xml:space="preserve">.  </w:t>
      </w:r>
    </w:p>
    <w:p w:rsidR="006C108B" w:rsidRDefault="006C108B" w:rsidP="00E92AFB">
      <w:pPr>
        <w:pStyle w:val="NoSpacing"/>
        <w:ind w:left="360"/>
        <w:rPr>
          <w:rFonts w:ascii="Arial" w:hAnsi="Arial" w:cs="Arial"/>
        </w:rPr>
      </w:pPr>
    </w:p>
    <w:p w:rsidR="006C108B" w:rsidRPr="00432642" w:rsidRDefault="006C108B" w:rsidP="00E92AFB">
      <w:pPr>
        <w:pStyle w:val="NoSpacing"/>
        <w:ind w:left="360"/>
        <w:rPr>
          <w:rFonts w:ascii="Arial" w:hAnsi="Arial" w:cs="Arial"/>
        </w:rPr>
      </w:pPr>
      <w:r>
        <w:rPr>
          <w:rFonts w:ascii="Arial" w:hAnsi="Arial" w:cs="Arial"/>
        </w:rPr>
        <w:t xml:space="preserve">On the proposal of </w:t>
      </w:r>
      <w:r w:rsidR="00B426C9">
        <w:rPr>
          <w:rFonts w:ascii="Arial" w:hAnsi="Arial" w:cs="Arial"/>
        </w:rPr>
        <w:t>Padraic Fingleton</w:t>
      </w:r>
      <w:r>
        <w:rPr>
          <w:rFonts w:ascii="Arial" w:hAnsi="Arial" w:cs="Arial"/>
        </w:rPr>
        <w:t xml:space="preserve">, seconded by </w:t>
      </w:r>
      <w:r w:rsidR="00B426C9">
        <w:rPr>
          <w:rFonts w:ascii="Arial" w:hAnsi="Arial" w:cs="Arial"/>
        </w:rPr>
        <w:t>Michael Tunney</w:t>
      </w:r>
      <w:r>
        <w:rPr>
          <w:rFonts w:ascii="Arial" w:hAnsi="Arial" w:cs="Arial"/>
        </w:rPr>
        <w:t>, t</w:t>
      </w:r>
      <w:r w:rsidR="00B426C9">
        <w:rPr>
          <w:rFonts w:ascii="Arial" w:hAnsi="Arial" w:cs="Arial"/>
        </w:rPr>
        <w:t>he amended minutes were adopted with no matters arising</w:t>
      </w:r>
    </w:p>
    <w:p w:rsidR="006C108B" w:rsidRPr="00432642" w:rsidRDefault="006C108B" w:rsidP="006C108B">
      <w:pPr>
        <w:pStyle w:val="NoSpacing"/>
        <w:rPr>
          <w:rFonts w:ascii="Arial" w:hAnsi="Arial" w:cs="Arial"/>
        </w:rPr>
      </w:pPr>
    </w:p>
    <w:p w:rsidR="006C108B" w:rsidRPr="009077B0" w:rsidRDefault="00B426C9" w:rsidP="006C108B">
      <w:pPr>
        <w:pStyle w:val="NoSpacing"/>
        <w:numPr>
          <w:ilvl w:val="0"/>
          <w:numId w:val="1"/>
        </w:numPr>
        <w:rPr>
          <w:rFonts w:ascii="Arial" w:hAnsi="Arial" w:cs="Arial"/>
        </w:rPr>
      </w:pPr>
      <w:r>
        <w:rPr>
          <w:rFonts w:ascii="Arial" w:hAnsi="Arial" w:cs="Arial"/>
          <w:b/>
        </w:rPr>
        <w:t xml:space="preserve">Audit of Community Programmes funded by the Department of Rural &amp; Community Development 2018. </w:t>
      </w:r>
    </w:p>
    <w:p w:rsidR="009077B0" w:rsidRDefault="009077B0" w:rsidP="009077B0">
      <w:pPr>
        <w:pStyle w:val="NoSpacing"/>
        <w:rPr>
          <w:rFonts w:ascii="Arial" w:hAnsi="Arial" w:cs="Arial"/>
          <w:b/>
        </w:rPr>
      </w:pPr>
    </w:p>
    <w:p w:rsidR="00B426C9" w:rsidRPr="004378C1" w:rsidRDefault="009077B0" w:rsidP="00E92AFB">
      <w:pPr>
        <w:pStyle w:val="NoSpacing"/>
        <w:ind w:left="360"/>
        <w:rPr>
          <w:rFonts w:ascii="Arial" w:hAnsi="Arial" w:cs="Arial"/>
          <w:sz w:val="24"/>
          <w:szCs w:val="24"/>
          <w:lang w:val="en-GB"/>
        </w:rPr>
      </w:pPr>
      <w:r>
        <w:rPr>
          <w:rFonts w:ascii="Arial" w:hAnsi="Arial" w:cs="Arial"/>
        </w:rPr>
        <w:t xml:space="preserve">Seamus Canning advised members that </w:t>
      </w:r>
      <w:r w:rsidR="00B426C9">
        <w:rPr>
          <w:rFonts w:ascii="Arial" w:hAnsi="Arial" w:cs="Arial"/>
          <w:sz w:val="24"/>
          <w:szCs w:val="24"/>
          <w:lang w:val="en-GB"/>
        </w:rPr>
        <w:t xml:space="preserve">an </w:t>
      </w:r>
      <w:r w:rsidR="00B426C9" w:rsidRPr="004378C1">
        <w:rPr>
          <w:rFonts w:ascii="Arial" w:hAnsi="Arial" w:cs="Arial"/>
          <w:sz w:val="24"/>
          <w:szCs w:val="24"/>
          <w:lang w:val="en-GB"/>
        </w:rPr>
        <w:t>Audit of Donegal LCDC’s implementation of SICAP and the Community Enhancement Programme 2018 were undertaken by the Local Government Audit Service on behalf of the Department of Rural and Community Development in January 2020.</w:t>
      </w:r>
    </w:p>
    <w:p w:rsidR="00B426C9" w:rsidRPr="004378C1" w:rsidRDefault="00B426C9" w:rsidP="00E92AFB">
      <w:pPr>
        <w:pStyle w:val="NoSpacing"/>
        <w:ind w:left="360"/>
        <w:rPr>
          <w:rFonts w:ascii="Arial" w:hAnsi="Arial" w:cs="Arial"/>
          <w:sz w:val="24"/>
          <w:szCs w:val="24"/>
          <w:lang w:val="en-GB"/>
        </w:rPr>
      </w:pPr>
    </w:p>
    <w:p w:rsidR="00B426C9" w:rsidRPr="004378C1" w:rsidRDefault="00B426C9" w:rsidP="00E92AFB">
      <w:pPr>
        <w:pStyle w:val="NoSpacing"/>
        <w:ind w:left="360"/>
        <w:rPr>
          <w:rFonts w:ascii="Arial" w:hAnsi="Arial" w:cs="Arial"/>
          <w:sz w:val="24"/>
          <w:szCs w:val="24"/>
          <w:lang w:val="en-GB"/>
        </w:rPr>
      </w:pPr>
      <w:r w:rsidRPr="004378C1">
        <w:rPr>
          <w:rFonts w:ascii="Arial" w:hAnsi="Arial" w:cs="Arial"/>
          <w:sz w:val="24"/>
          <w:szCs w:val="24"/>
          <w:lang w:val="en-GB"/>
        </w:rPr>
        <w:t>They also conducted an Audit of Donegal Local Development CLG’s SICAP Work.</w:t>
      </w:r>
    </w:p>
    <w:p w:rsidR="00B426C9" w:rsidRPr="004378C1" w:rsidRDefault="00B426C9" w:rsidP="00E92AFB">
      <w:pPr>
        <w:pStyle w:val="NoSpacing"/>
        <w:ind w:left="360"/>
        <w:rPr>
          <w:rFonts w:ascii="Arial" w:hAnsi="Arial" w:cs="Arial"/>
          <w:sz w:val="24"/>
          <w:szCs w:val="24"/>
          <w:lang w:val="en-GB"/>
        </w:rPr>
      </w:pPr>
    </w:p>
    <w:p w:rsidR="00B426C9" w:rsidRPr="004378C1" w:rsidRDefault="00B426C9" w:rsidP="00E92AFB">
      <w:pPr>
        <w:pStyle w:val="NoSpacing"/>
        <w:ind w:left="360"/>
        <w:rPr>
          <w:rFonts w:ascii="Arial" w:hAnsi="Arial" w:cs="Arial"/>
          <w:sz w:val="24"/>
          <w:szCs w:val="24"/>
          <w:lang w:val="en-GB"/>
        </w:rPr>
      </w:pPr>
      <w:r w:rsidRPr="004378C1">
        <w:rPr>
          <w:rFonts w:ascii="Arial" w:hAnsi="Arial" w:cs="Arial"/>
          <w:sz w:val="24"/>
          <w:szCs w:val="24"/>
          <w:lang w:val="en-GB"/>
        </w:rPr>
        <w:t xml:space="preserve">Copies of the Audit Reports </w:t>
      </w:r>
      <w:r>
        <w:rPr>
          <w:rFonts w:ascii="Arial" w:hAnsi="Arial" w:cs="Arial"/>
          <w:sz w:val="24"/>
          <w:szCs w:val="24"/>
          <w:lang w:val="en-GB"/>
        </w:rPr>
        <w:t xml:space="preserve">had been </w:t>
      </w:r>
      <w:r w:rsidRPr="004378C1">
        <w:rPr>
          <w:rFonts w:ascii="Arial" w:hAnsi="Arial" w:cs="Arial"/>
          <w:sz w:val="24"/>
          <w:szCs w:val="24"/>
          <w:lang w:val="en-GB"/>
        </w:rPr>
        <w:t>circulated</w:t>
      </w:r>
      <w:r>
        <w:rPr>
          <w:rFonts w:ascii="Arial" w:hAnsi="Arial" w:cs="Arial"/>
          <w:sz w:val="24"/>
          <w:szCs w:val="24"/>
          <w:lang w:val="en-GB"/>
        </w:rPr>
        <w:t xml:space="preserve"> to </w:t>
      </w:r>
      <w:r w:rsidRPr="004378C1">
        <w:rPr>
          <w:rFonts w:ascii="Arial" w:hAnsi="Arial" w:cs="Arial"/>
          <w:sz w:val="24"/>
          <w:szCs w:val="24"/>
          <w:lang w:val="en-GB"/>
        </w:rPr>
        <w:t xml:space="preserve">Members </w:t>
      </w:r>
      <w:r>
        <w:rPr>
          <w:rFonts w:ascii="Arial" w:hAnsi="Arial" w:cs="Arial"/>
          <w:sz w:val="24"/>
          <w:szCs w:val="24"/>
          <w:lang w:val="en-GB"/>
        </w:rPr>
        <w:t>with the Agenda for the meeting.  Seamus confirmed that a</w:t>
      </w:r>
      <w:r w:rsidRPr="004378C1">
        <w:rPr>
          <w:rFonts w:ascii="Arial" w:hAnsi="Arial" w:cs="Arial"/>
          <w:sz w:val="24"/>
          <w:szCs w:val="24"/>
          <w:lang w:val="en-GB"/>
        </w:rPr>
        <w:t xml:space="preserve">ll issues </w:t>
      </w:r>
      <w:proofErr w:type="gramStart"/>
      <w:r w:rsidRPr="004378C1">
        <w:rPr>
          <w:rFonts w:ascii="Arial" w:hAnsi="Arial" w:cs="Arial"/>
          <w:sz w:val="24"/>
          <w:szCs w:val="24"/>
          <w:lang w:val="en-GB"/>
        </w:rPr>
        <w:t>raised</w:t>
      </w:r>
      <w:proofErr w:type="gramEnd"/>
      <w:r w:rsidRPr="004378C1">
        <w:rPr>
          <w:rFonts w:ascii="Arial" w:hAnsi="Arial" w:cs="Arial"/>
          <w:sz w:val="24"/>
          <w:szCs w:val="24"/>
          <w:lang w:val="en-GB"/>
        </w:rPr>
        <w:t xml:space="preserve"> in the report in relation to Donegal LCDC’s implementation of SICAP and the Community Enhancement Programme have been addressed.</w:t>
      </w:r>
      <w:r w:rsidR="00E92AFB">
        <w:rPr>
          <w:rFonts w:ascii="Arial" w:hAnsi="Arial" w:cs="Arial"/>
          <w:sz w:val="24"/>
          <w:szCs w:val="24"/>
          <w:lang w:val="en-GB"/>
        </w:rPr>
        <w:t xml:space="preserve">  He further advised that </w:t>
      </w:r>
      <w:r>
        <w:rPr>
          <w:rFonts w:ascii="Arial" w:hAnsi="Arial" w:cs="Arial"/>
          <w:sz w:val="24"/>
          <w:szCs w:val="24"/>
          <w:lang w:val="en-GB"/>
        </w:rPr>
        <w:t>DLDC ha</w:t>
      </w:r>
      <w:r w:rsidR="00E92AFB">
        <w:rPr>
          <w:rFonts w:ascii="Arial" w:hAnsi="Arial" w:cs="Arial"/>
          <w:sz w:val="24"/>
          <w:szCs w:val="24"/>
          <w:lang w:val="en-GB"/>
        </w:rPr>
        <w:t>d</w:t>
      </w:r>
      <w:r>
        <w:rPr>
          <w:rFonts w:ascii="Arial" w:hAnsi="Arial" w:cs="Arial"/>
          <w:sz w:val="24"/>
          <w:szCs w:val="24"/>
          <w:lang w:val="en-GB"/>
        </w:rPr>
        <w:t xml:space="preserve"> confirmed that all actions </w:t>
      </w:r>
      <w:r>
        <w:rPr>
          <w:rFonts w:ascii="Arial" w:hAnsi="Arial" w:cs="Arial"/>
          <w:sz w:val="24"/>
          <w:szCs w:val="24"/>
          <w:lang w:val="en-GB"/>
        </w:rPr>
        <w:lastRenderedPageBreak/>
        <w:t>required to address the issues raised in relation to the delivery of the SICAP Programme have been implemented.</w:t>
      </w:r>
    </w:p>
    <w:p w:rsidR="00E92AFB" w:rsidRDefault="00E92AFB" w:rsidP="00B426C9">
      <w:pPr>
        <w:pStyle w:val="NoSpacing"/>
        <w:rPr>
          <w:rFonts w:ascii="Arial" w:hAnsi="Arial" w:cs="Arial"/>
          <w:sz w:val="24"/>
          <w:szCs w:val="24"/>
          <w:lang w:val="en-GB"/>
        </w:rPr>
      </w:pPr>
    </w:p>
    <w:p w:rsidR="00B426C9" w:rsidRPr="004378C1" w:rsidRDefault="00B426C9" w:rsidP="00E92AFB">
      <w:pPr>
        <w:pStyle w:val="NoSpacing"/>
        <w:ind w:left="360"/>
        <w:rPr>
          <w:rFonts w:ascii="Arial" w:hAnsi="Arial" w:cs="Arial"/>
          <w:sz w:val="24"/>
          <w:szCs w:val="24"/>
          <w:lang w:val="en-GB"/>
        </w:rPr>
      </w:pPr>
      <w:r w:rsidRPr="004378C1">
        <w:rPr>
          <w:rFonts w:ascii="Arial" w:hAnsi="Arial" w:cs="Arial"/>
          <w:sz w:val="24"/>
          <w:szCs w:val="24"/>
          <w:lang w:val="en-GB"/>
        </w:rPr>
        <w:t xml:space="preserve">Members </w:t>
      </w:r>
      <w:r w:rsidR="00E92AFB">
        <w:rPr>
          <w:rFonts w:ascii="Arial" w:hAnsi="Arial" w:cs="Arial"/>
          <w:sz w:val="24"/>
          <w:szCs w:val="24"/>
          <w:lang w:val="en-GB"/>
        </w:rPr>
        <w:t xml:space="preserve">noted the </w:t>
      </w:r>
      <w:r w:rsidRPr="004378C1">
        <w:rPr>
          <w:rFonts w:ascii="Arial" w:hAnsi="Arial" w:cs="Arial"/>
          <w:sz w:val="24"/>
          <w:szCs w:val="24"/>
          <w:lang w:val="en-GB"/>
        </w:rPr>
        <w:t>Local Government Audit Services Audit Reports for Donegal LCDC’s implementation of SICAP and the Community Enhancement Programme 2018</w:t>
      </w:r>
      <w:r w:rsidR="00E92AFB">
        <w:rPr>
          <w:rFonts w:ascii="Arial" w:hAnsi="Arial" w:cs="Arial"/>
          <w:sz w:val="24"/>
          <w:szCs w:val="24"/>
          <w:lang w:val="en-GB"/>
        </w:rPr>
        <w:t xml:space="preserve"> and </w:t>
      </w:r>
      <w:r w:rsidR="00E92AFB" w:rsidRPr="004378C1">
        <w:rPr>
          <w:rFonts w:ascii="Arial" w:hAnsi="Arial" w:cs="Arial"/>
          <w:sz w:val="24"/>
          <w:szCs w:val="24"/>
          <w:lang w:val="en-GB"/>
        </w:rPr>
        <w:t xml:space="preserve">Donegal Local Development CLG’s </w:t>
      </w:r>
      <w:r w:rsidR="00E92AFB">
        <w:rPr>
          <w:rFonts w:ascii="Arial" w:hAnsi="Arial" w:cs="Arial"/>
          <w:sz w:val="24"/>
          <w:szCs w:val="24"/>
          <w:lang w:val="en-GB"/>
        </w:rPr>
        <w:t xml:space="preserve">deliver of the </w:t>
      </w:r>
      <w:r w:rsidR="00E92AFB" w:rsidRPr="004378C1">
        <w:rPr>
          <w:rFonts w:ascii="Arial" w:hAnsi="Arial" w:cs="Arial"/>
          <w:sz w:val="24"/>
          <w:szCs w:val="24"/>
          <w:lang w:val="en-GB"/>
        </w:rPr>
        <w:t xml:space="preserve">SICAP </w:t>
      </w:r>
      <w:r w:rsidR="00E92AFB">
        <w:rPr>
          <w:rFonts w:ascii="Arial" w:hAnsi="Arial" w:cs="Arial"/>
          <w:sz w:val="24"/>
          <w:szCs w:val="24"/>
          <w:lang w:val="en-GB"/>
        </w:rPr>
        <w:t xml:space="preserve">Programme in 2018. </w:t>
      </w:r>
    </w:p>
    <w:p w:rsidR="00B426C9" w:rsidRDefault="00B426C9" w:rsidP="00B426C9">
      <w:pPr>
        <w:pStyle w:val="NoSpacing"/>
        <w:ind w:left="360"/>
        <w:rPr>
          <w:rFonts w:ascii="Arial" w:hAnsi="Arial" w:cs="Arial"/>
        </w:rPr>
      </w:pPr>
    </w:p>
    <w:p w:rsidR="00E92AFB" w:rsidRDefault="00E92AFB" w:rsidP="00E92AFB">
      <w:pPr>
        <w:pStyle w:val="NoSpacing"/>
        <w:numPr>
          <w:ilvl w:val="0"/>
          <w:numId w:val="1"/>
        </w:numPr>
        <w:rPr>
          <w:rFonts w:ascii="Arial" w:hAnsi="Arial" w:cs="Arial"/>
          <w:b/>
          <w:iCs/>
        </w:rPr>
      </w:pPr>
      <w:r>
        <w:rPr>
          <w:rFonts w:ascii="Arial" w:hAnsi="Arial" w:cs="Arial"/>
          <w:b/>
          <w:iCs/>
        </w:rPr>
        <w:t>Community Enhancement Programme 2020</w:t>
      </w:r>
    </w:p>
    <w:p w:rsidR="00E92AFB" w:rsidRDefault="00E92AFB" w:rsidP="00E92AFB">
      <w:pPr>
        <w:pStyle w:val="NoSpacing"/>
        <w:rPr>
          <w:rFonts w:ascii="Arial" w:hAnsi="Arial" w:cs="Arial"/>
          <w:b/>
          <w:iCs/>
        </w:rPr>
      </w:pPr>
    </w:p>
    <w:p w:rsidR="00E92AFB" w:rsidRPr="00DF02BD" w:rsidRDefault="00E92AFB" w:rsidP="00E92AFB">
      <w:pPr>
        <w:pStyle w:val="NoSpacing"/>
        <w:ind w:left="360"/>
        <w:rPr>
          <w:rFonts w:ascii="Arial" w:hAnsi="Arial" w:cs="Arial"/>
        </w:rPr>
      </w:pPr>
      <w:r>
        <w:rPr>
          <w:rFonts w:ascii="Arial" w:hAnsi="Arial" w:cs="Arial"/>
          <w:iCs/>
        </w:rPr>
        <w:t xml:space="preserve">Kathleen Browne advised members that the </w:t>
      </w:r>
      <w:r w:rsidRPr="00DF02BD">
        <w:rPr>
          <w:rFonts w:ascii="Arial" w:hAnsi="Arial" w:cs="Arial"/>
        </w:rPr>
        <w:t>20</w:t>
      </w:r>
      <w:r>
        <w:rPr>
          <w:rFonts w:ascii="Arial" w:hAnsi="Arial" w:cs="Arial"/>
        </w:rPr>
        <w:t>20</w:t>
      </w:r>
      <w:r w:rsidRPr="00DF02BD">
        <w:rPr>
          <w:rFonts w:ascii="Arial" w:hAnsi="Arial" w:cs="Arial"/>
        </w:rPr>
        <w:t xml:space="preserve"> Community Enhanceme</w:t>
      </w:r>
      <w:r>
        <w:rPr>
          <w:rFonts w:ascii="Arial" w:hAnsi="Arial" w:cs="Arial"/>
        </w:rPr>
        <w:t xml:space="preserve">nt Programme (CEP) had been launched with </w:t>
      </w:r>
      <w:r w:rsidRPr="00DF02BD">
        <w:rPr>
          <w:rFonts w:ascii="Arial" w:hAnsi="Arial" w:cs="Arial"/>
        </w:rPr>
        <w:t>funding of €</w:t>
      </w:r>
      <w:r>
        <w:rPr>
          <w:rFonts w:ascii="Arial" w:hAnsi="Arial" w:cs="Arial"/>
        </w:rPr>
        <w:t>2</w:t>
      </w:r>
      <w:r w:rsidRPr="00DF02BD">
        <w:rPr>
          <w:rFonts w:ascii="Arial" w:hAnsi="Arial" w:cs="Arial"/>
        </w:rPr>
        <w:t xml:space="preserve"> million.  €</w:t>
      </w:r>
      <w:r>
        <w:rPr>
          <w:rFonts w:ascii="Arial" w:hAnsi="Arial" w:cs="Arial"/>
        </w:rPr>
        <w:t>74,812</w:t>
      </w:r>
      <w:r w:rsidRPr="00DF02BD">
        <w:rPr>
          <w:rFonts w:ascii="Arial" w:hAnsi="Arial" w:cs="Arial"/>
        </w:rPr>
        <w:t xml:space="preserve"> has been granted to Donegal LCDC for this Programme </w:t>
      </w:r>
      <w:r>
        <w:rPr>
          <w:rFonts w:ascii="Arial" w:hAnsi="Arial" w:cs="Arial"/>
        </w:rPr>
        <w:t>in 2020.  €2,419.72 is also on hand from unclaimed grant monies awarded under the Community Enhancement Programme 2018.  The total monies available to award for Donegal LCDC is €77,231.72.</w:t>
      </w:r>
    </w:p>
    <w:p w:rsidR="00E92AFB" w:rsidRPr="00DF02BD" w:rsidRDefault="00E92AFB" w:rsidP="00E92AFB">
      <w:pPr>
        <w:pStyle w:val="NoSpacing"/>
        <w:rPr>
          <w:rFonts w:ascii="Arial" w:hAnsi="Arial" w:cs="Arial"/>
        </w:rPr>
      </w:pPr>
    </w:p>
    <w:p w:rsidR="00E92AFB" w:rsidRPr="00DF02BD" w:rsidRDefault="00E92AFB" w:rsidP="00E92AFB">
      <w:pPr>
        <w:pStyle w:val="NoSpacing"/>
        <w:ind w:left="360"/>
        <w:rPr>
          <w:rFonts w:ascii="Arial" w:hAnsi="Arial" w:cs="Arial"/>
        </w:rPr>
      </w:pPr>
      <w:r>
        <w:rPr>
          <w:rFonts w:ascii="Arial" w:hAnsi="Arial" w:cs="Arial"/>
        </w:rPr>
        <w:t>She advised members that d</w:t>
      </w:r>
      <w:r w:rsidRPr="00DF02BD">
        <w:rPr>
          <w:rFonts w:ascii="Arial" w:hAnsi="Arial" w:cs="Arial"/>
        </w:rPr>
        <w:t>etails of the scheme ha</w:t>
      </w:r>
      <w:r>
        <w:rPr>
          <w:rFonts w:ascii="Arial" w:hAnsi="Arial" w:cs="Arial"/>
        </w:rPr>
        <w:t xml:space="preserve">d </w:t>
      </w:r>
      <w:r w:rsidRPr="00DF02BD">
        <w:rPr>
          <w:rFonts w:ascii="Arial" w:hAnsi="Arial" w:cs="Arial"/>
        </w:rPr>
        <w:t>been received from the Department as follows:-</w:t>
      </w:r>
    </w:p>
    <w:p w:rsidR="00E92AFB" w:rsidRPr="00DF02BD" w:rsidRDefault="00E92AFB" w:rsidP="00E92AFB">
      <w:pPr>
        <w:pStyle w:val="NoSpacing"/>
        <w:rPr>
          <w:rFonts w:ascii="Arial" w:hAnsi="Arial" w:cs="Arial"/>
        </w:rPr>
      </w:pPr>
    </w:p>
    <w:p w:rsidR="00E92AFB" w:rsidRPr="00DF02BD" w:rsidRDefault="00E92AFB" w:rsidP="00E92AFB">
      <w:pPr>
        <w:pStyle w:val="NoSpacing"/>
        <w:numPr>
          <w:ilvl w:val="0"/>
          <w:numId w:val="13"/>
        </w:numPr>
        <w:rPr>
          <w:rFonts w:ascii="Arial" w:hAnsi="Arial" w:cs="Arial"/>
          <w:iCs/>
        </w:rPr>
      </w:pPr>
      <w:r w:rsidRPr="00DF02BD">
        <w:rPr>
          <w:rFonts w:ascii="Arial" w:hAnsi="Arial" w:cs="Arial"/>
          <w:iCs/>
        </w:rPr>
        <w:t>Similar to last year, the LCDC are the decision makers on the successful applications for funding.  If they so wish they can consult with the Municipal Districts.</w:t>
      </w:r>
    </w:p>
    <w:p w:rsidR="00E92AFB" w:rsidRPr="00DF02BD" w:rsidRDefault="00E92AFB" w:rsidP="00E92AFB">
      <w:pPr>
        <w:pStyle w:val="NoSpacing"/>
        <w:rPr>
          <w:rFonts w:ascii="Arial" w:hAnsi="Arial" w:cs="Arial"/>
          <w:iCs/>
        </w:rPr>
      </w:pPr>
    </w:p>
    <w:p w:rsidR="00E92AFB" w:rsidRPr="00DF02BD" w:rsidRDefault="00E92AFB" w:rsidP="00E92AFB">
      <w:pPr>
        <w:pStyle w:val="NoSpacing"/>
        <w:numPr>
          <w:ilvl w:val="0"/>
          <w:numId w:val="13"/>
        </w:numPr>
        <w:rPr>
          <w:rFonts w:ascii="Arial" w:hAnsi="Arial" w:cs="Arial"/>
          <w:iCs/>
        </w:rPr>
      </w:pPr>
      <w:r w:rsidRPr="00DF02BD">
        <w:rPr>
          <w:rFonts w:ascii="Arial" w:hAnsi="Arial" w:cs="Arial"/>
          <w:iCs/>
        </w:rPr>
        <w:t>Funding under this Programme will be aimed at addressing disadvantage as identified in the LECP.</w:t>
      </w:r>
      <w:r>
        <w:rPr>
          <w:rFonts w:ascii="Arial" w:hAnsi="Arial" w:cs="Arial"/>
          <w:iCs/>
        </w:rPr>
        <w:t xml:space="preserve">  However, LCDC’s are permitted discretion to direct funding to groups for COVID 19 related expenditure by Community Groups.</w:t>
      </w:r>
    </w:p>
    <w:p w:rsidR="00E92AFB" w:rsidRPr="00DF02BD" w:rsidRDefault="00E92AFB" w:rsidP="00E92AFB">
      <w:pPr>
        <w:pStyle w:val="NoSpacing"/>
        <w:rPr>
          <w:rFonts w:ascii="Arial" w:hAnsi="Arial" w:cs="Arial"/>
          <w:iCs/>
        </w:rPr>
      </w:pPr>
    </w:p>
    <w:p w:rsidR="00E92AFB" w:rsidRPr="00DF02BD" w:rsidRDefault="00E92AFB" w:rsidP="00E92AFB">
      <w:pPr>
        <w:pStyle w:val="NoSpacing"/>
        <w:numPr>
          <w:ilvl w:val="0"/>
          <w:numId w:val="13"/>
        </w:numPr>
        <w:rPr>
          <w:rFonts w:ascii="Arial" w:hAnsi="Arial" w:cs="Arial"/>
          <w:iCs/>
        </w:rPr>
      </w:pPr>
      <w:r w:rsidRPr="00DF02BD">
        <w:rPr>
          <w:rFonts w:ascii="Arial" w:hAnsi="Arial" w:cs="Arial"/>
          <w:iCs/>
        </w:rPr>
        <w:t>30% of the funding should be directed towards small scale capital grants of €1,000 or less.</w:t>
      </w:r>
    </w:p>
    <w:p w:rsidR="00E92AFB" w:rsidRPr="00DF02BD" w:rsidRDefault="00E92AFB" w:rsidP="00E92AFB">
      <w:pPr>
        <w:pStyle w:val="NoSpacing"/>
        <w:rPr>
          <w:rFonts w:ascii="Arial" w:hAnsi="Arial" w:cs="Arial"/>
          <w:iCs/>
        </w:rPr>
      </w:pPr>
    </w:p>
    <w:p w:rsidR="00E92AFB" w:rsidRPr="00DF02BD" w:rsidRDefault="00E92AFB" w:rsidP="00E92AFB">
      <w:pPr>
        <w:pStyle w:val="NoSpacing"/>
        <w:numPr>
          <w:ilvl w:val="0"/>
          <w:numId w:val="13"/>
        </w:numPr>
        <w:rPr>
          <w:rFonts w:ascii="Arial" w:hAnsi="Arial" w:cs="Arial"/>
          <w:iCs/>
        </w:rPr>
      </w:pPr>
      <w:r w:rsidRPr="00DF02BD">
        <w:rPr>
          <w:rFonts w:ascii="Arial" w:hAnsi="Arial" w:cs="Arial"/>
          <w:iCs/>
        </w:rPr>
        <w:t xml:space="preserve">The closing date for receipt of applications </w:t>
      </w:r>
      <w:r>
        <w:rPr>
          <w:rFonts w:ascii="Arial" w:hAnsi="Arial" w:cs="Arial"/>
          <w:iCs/>
        </w:rPr>
        <w:t xml:space="preserve">must be set at no later than </w:t>
      </w:r>
      <w:r w:rsidRPr="00DF02BD">
        <w:rPr>
          <w:rFonts w:ascii="Arial" w:hAnsi="Arial" w:cs="Arial"/>
          <w:iCs/>
        </w:rPr>
        <w:t>30</w:t>
      </w:r>
      <w:r w:rsidRPr="00DF02BD">
        <w:rPr>
          <w:rFonts w:ascii="Arial" w:hAnsi="Arial" w:cs="Arial"/>
          <w:iCs/>
          <w:vertAlign w:val="superscript"/>
        </w:rPr>
        <w:t>th</w:t>
      </w:r>
      <w:r w:rsidRPr="00DF02BD">
        <w:rPr>
          <w:rFonts w:ascii="Arial" w:hAnsi="Arial" w:cs="Arial"/>
          <w:iCs/>
        </w:rPr>
        <w:t xml:space="preserve"> </w:t>
      </w:r>
      <w:r>
        <w:rPr>
          <w:rFonts w:ascii="Arial" w:hAnsi="Arial" w:cs="Arial"/>
          <w:iCs/>
        </w:rPr>
        <w:t>September 2020</w:t>
      </w:r>
      <w:r w:rsidRPr="00DF02BD">
        <w:rPr>
          <w:rFonts w:ascii="Arial" w:hAnsi="Arial" w:cs="Arial"/>
          <w:iCs/>
        </w:rPr>
        <w:t xml:space="preserve"> and all monies must be expended by 31</w:t>
      </w:r>
      <w:r w:rsidRPr="00DF02BD">
        <w:rPr>
          <w:rFonts w:ascii="Arial" w:hAnsi="Arial" w:cs="Arial"/>
          <w:iCs/>
          <w:vertAlign w:val="superscript"/>
        </w:rPr>
        <w:t>st</w:t>
      </w:r>
      <w:r>
        <w:rPr>
          <w:rFonts w:ascii="Arial" w:hAnsi="Arial" w:cs="Arial"/>
          <w:iCs/>
        </w:rPr>
        <w:t xml:space="preserve"> December 2020</w:t>
      </w:r>
      <w:r w:rsidRPr="00DF02BD">
        <w:rPr>
          <w:rFonts w:ascii="Arial" w:hAnsi="Arial" w:cs="Arial"/>
          <w:iCs/>
        </w:rPr>
        <w:t>.</w:t>
      </w:r>
    </w:p>
    <w:p w:rsidR="00E92AFB" w:rsidRDefault="00E92AFB" w:rsidP="00E92AFB">
      <w:pPr>
        <w:pStyle w:val="NoSpacing"/>
        <w:rPr>
          <w:rFonts w:ascii="Arial" w:hAnsi="Arial" w:cs="Arial"/>
          <w:iCs/>
        </w:rPr>
      </w:pPr>
    </w:p>
    <w:p w:rsidR="00E92AFB" w:rsidRPr="00DF02BD" w:rsidRDefault="00E92AFB" w:rsidP="00E92AFB">
      <w:pPr>
        <w:pStyle w:val="NoSpacing"/>
        <w:ind w:left="360"/>
        <w:rPr>
          <w:rFonts w:ascii="Arial" w:hAnsi="Arial" w:cs="Arial"/>
          <w:iCs/>
        </w:rPr>
      </w:pPr>
      <w:r>
        <w:rPr>
          <w:rFonts w:ascii="Arial" w:hAnsi="Arial" w:cs="Arial"/>
          <w:iCs/>
        </w:rPr>
        <w:t xml:space="preserve">A copy of the draft Application Form and Guidelines had been circulated to member with the Agenda. </w:t>
      </w:r>
    </w:p>
    <w:p w:rsidR="00E92AFB" w:rsidRPr="00DF02BD" w:rsidRDefault="00E92AFB" w:rsidP="00E92AFB">
      <w:pPr>
        <w:pStyle w:val="NoSpacing"/>
        <w:rPr>
          <w:rFonts w:ascii="Arial" w:hAnsi="Arial" w:cs="Arial"/>
          <w:iCs/>
        </w:rPr>
      </w:pPr>
    </w:p>
    <w:p w:rsidR="00E92AFB" w:rsidRPr="00785349" w:rsidRDefault="00E92AFB" w:rsidP="00E92AFB">
      <w:pPr>
        <w:pStyle w:val="ListParagraph"/>
        <w:spacing w:after="200" w:line="276" w:lineRule="auto"/>
        <w:ind w:left="360"/>
        <w:rPr>
          <w:rFonts w:ascii="Arial" w:hAnsi="Arial" w:cs="Arial"/>
        </w:rPr>
      </w:pPr>
      <w:r>
        <w:rPr>
          <w:rFonts w:ascii="Arial" w:hAnsi="Arial" w:cs="Arial"/>
        </w:rPr>
        <w:t xml:space="preserve">The LCDC </w:t>
      </w:r>
      <w:r w:rsidRPr="00DF02BD">
        <w:rPr>
          <w:rFonts w:ascii="Arial" w:hAnsi="Arial" w:cs="Arial"/>
        </w:rPr>
        <w:t>note</w:t>
      </w:r>
      <w:r>
        <w:rPr>
          <w:rFonts w:ascii="Arial" w:hAnsi="Arial" w:cs="Arial"/>
        </w:rPr>
        <w:t>d</w:t>
      </w:r>
      <w:r w:rsidRPr="00DF02BD">
        <w:rPr>
          <w:rFonts w:ascii="Arial" w:hAnsi="Arial" w:cs="Arial"/>
        </w:rPr>
        <w:t xml:space="preserve"> the Community Enhancement </w:t>
      </w:r>
      <w:r>
        <w:rPr>
          <w:rFonts w:ascii="Arial" w:hAnsi="Arial" w:cs="Arial"/>
        </w:rPr>
        <w:t>Programme 2020</w:t>
      </w:r>
      <w:r w:rsidRPr="00DF02BD">
        <w:rPr>
          <w:rFonts w:ascii="Arial" w:hAnsi="Arial" w:cs="Arial"/>
        </w:rPr>
        <w:t>.</w:t>
      </w:r>
      <w:r>
        <w:rPr>
          <w:rFonts w:ascii="Arial" w:hAnsi="Arial" w:cs="Arial"/>
        </w:rPr>
        <w:t xml:space="preserve">  On the proposal of </w:t>
      </w:r>
      <w:proofErr w:type="spellStart"/>
      <w:r>
        <w:rPr>
          <w:rFonts w:ascii="Arial" w:hAnsi="Arial" w:cs="Arial"/>
        </w:rPr>
        <w:t>Clr</w:t>
      </w:r>
      <w:proofErr w:type="spellEnd"/>
      <w:r>
        <w:rPr>
          <w:rFonts w:ascii="Arial" w:hAnsi="Arial" w:cs="Arial"/>
        </w:rPr>
        <w:t xml:space="preserve"> James O Donnell, seconded by Padraic Fingleton members agreed to </w:t>
      </w:r>
      <w:r w:rsidRPr="00785349">
        <w:rPr>
          <w:rFonts w:ascii="Arial" w:hAnsi="Arial" w:cs="Arial"/>
        </w:rPr>
        <w:t xml:space="preserve">amend the guidelines to adhere to the payment guidelines set down by Donegal County Council and </w:t>
      </w:r>
      <w:r>
        <w:rPr>
          <w:rFonts w:ascii="Arial" w:hAnsi="Arial" w:cs="Arial"/>
        </w:rPr>
        <w:t xml:space="preserve">to allow </w:t>
      </w:r>
      <w:r w:rsidRPr="00785349">
        <w:rPr>
          <w:rFonts w:ascii="Arial" w:hAnsi="Arial" w:cs="Arial"/>
        </w:rPr>
        <w:t>relevant expenditure from</w:t>
      </w:r>
      <w:r>
        <w:rPr>
          <w:rFonts w:ascii="Arial" w:hAnsi="Arial" w:cs="Arial"/>
        </w:rPr>
        <w:t xml:space="preserve"> the launch of the scheme nationally,</w:t>
      </w:r>
      <w:r w:rsidRPr="00785349">
        <w:rPr>
          <w:rFonts w:ascii="Arial" w:hAnsi="Arial" w:cs="Arial"/>
        </w:rPr>
        <w:t xml:space="preserve"> 22</w:t>
      </w:r>
      <w:r w:rsidRPr="00785349">
        <w:rPr>
          <w:rFonts w:ascii="Arial" w:hAnsi="Arial" w:cs="Arial"/>
          <w:vertAlign w:val="superscript"/>
        </w:rPr>
        <w:t>nd</w:t>
      </w:r>
      <w:r w:rsidRPr="00785349">
        <w:rPr>
          <w:rFonts w:ascii="Arial" w:hAnsi="Arial" w:cs="Arial"/>
        </w:rPr>
        <w:t xml:space="preserve"> June 2020</w:t>
      </w:r>
      <w:r>
        <w:rPr>
          <w:rFonts w:ascii="Arial" w:hAnsi="Arial" w:cs="Arial"/>
        </w:rPr>
        <w:t xml:space="preserve">, to </w:t>
      </w:r>
      <w:r w:rsidRPr="00785349">
        <w:rPr>
          <w:rFonts w:ascii="Arial" w:hAnsi="Arial" w:cs="Arial"/>
        </w:rPr>
        <w:t>be deemed eligible for Grant drawdown claims for Community Enhancement Programme 2020</w:t>
      </w:r>
      <w:r>
        <w:rPr>
          <w:rFonts w:ascii="Arial" w:hAnsi="Arial" w:cs="Arial"/>
        </w:rPr>
        <w:t xml:space="preserve"> to facilitate Community Groups who had to expend monies due to COVID 19</w:t>
      </w:r>
      <w:r w:rsidRPr="00785349">
        <w:rPr>
          <w:rFonts w:ascii="Arial" w:hAnsi="Arial" w:cs="Arial"/>
        </w:rPr>
        <w:t>.</w:t>
      </w:r>
      <w:r w:rsidR="00BE5A6B">
        <w:rPr>
          <w:rFonts w:ascii="Arial" w:hAnsi="Arial" w:cs="Arial"/>
        </w:rPr>
        <w:t xml:space="preserve">  Padraic Fingleton spoke in support of amendment of spend date and the benefit this would have for community groups.</w:t>
      </w:r>
    </w:p>
    <w:p w:rsidR="00E92AFB" w:rsidRDefault="00E92AFB" w:rsidP="00E92AFB">
      <w:pPr>
        <w:pStyle w:val="ListParagraph"/>
        <w:spacing w:after="200" w:line="276" w:lineRule="auto"/>
        <w:ind w:left="360"/>
        <w:rPr>
          <w:rFonts w:ascii="Arial" w:hAnsi="Arial" w:cs="Arial"/>
          <w:b/>
        </w:rPr>
      </w:pPr>
    </w:p>
    <w:p w:rsidR="00E92AFB" w:rsidRPr="00DF02BD" w:rsidRDefault="00E92AFB" w:rsidP="00E92AFB">
      <w:pPr>
        <w:pStyle w:val="ListParagraph"/>
        <w:spacing w:after="200" w:line="276" w:lineRule="auto"/>
        <w:ind w:left="360"/>
        <w:rPr>
          <w:rFonts w:ascii="Arial" w:hAnsi="Arial" w:cs="Arial"/>
        </w:rPr>
      </w:pPr>
      <w:r w:rsidRPr="00E92AFB">
        <w:rPr>
          <w:rFonts w:ascii="Arial" w:hAnsi="Arial" w:cs="Arial"/>
        </w:rPr>
        <w:t>Members noted that the</w:t>
      </w:r>
      <w:r>
        <w:rPr>
          <w:rFonts w:ascii="Arial" w:hAnsi="Arial" w:cs="Arial"/>
          <w:b/>
        </w:rPr>
        <w:t xml:space="preserve"> </w:t>
      </w:r>
      <w:r>
        <w:rPr>
          <w:rFonts w:ascii="Arial" w:hAnsi="Arial" w:cs="Arial"/>
        </w:rPr>
        <w:t>guidelines state that the Closing date for Community Enhancement Programme 2020 can be set by the LCDC with a date no later than 30</w:t>
      </w:r>
      <w:r w:rsidRPr="00E97EF0">
        <w:rPr>
          <w:rFonts w:ascii="Arial" w:hAnsi="Arial" w:cs="Arial"/>
          <w:vertAlign w:val="superscript"/>
        </w:rPr>
        <w:t>th</w:t>
      </w:r>
      <w:r>
        <w:rPr>
          <w:rFonts w:ascii="Arial" w:hAnsi="Arial" w:cs="Arial"/>
        </w:rPr>
        <w:t xml:space="preserve"> September 2020 and on the proposal of James O Donnell, seconded by Padraic Fingleton members agreed </w:t>
      </w:r>
      <w:r>
        <w:rPr>
          <w:rFonts w:ascii="Arial" w:hAnsi="Arial" w:cs="Arial"/>
        </w:rPr>
        <w:lastRenderedPageBreak/>
        <w:t>to set the deadline for receipt of applications to the Community Enhancement Programme 2020 for 3pm on Friday, 14</w:t>
      </w:r>
      <w:r w:rsidRPr="009445EC">
        <w:rPr>
          <w:rFonts w:ascii="Arial" w:hAnsi="Arial" w:cs="Arial"/>
          <w:vertAlign w:val="superscript"/>
        </w:rPr>
        <w:t>th</w:t>
      </w:r>
      <w:r>
        <w:rPr>
          <w:rFonts w:ascii="Arial" w:hAnsi="Arial" w:cs="Arial"/>
        </w:rPr>
        <w:t xml:space="preserve"> August 2020.</w:t>
      </w:r>
    </w:p>
    <w:p w:rsidR="00E92AFB" w:rsidRDefault="00E92AFB" w:rsidP="00E92AFB">
      <w:pPr>
        <w:pStyle w:val="ListParagraph"/>
        <w:spacing w:after="200" w:line="276" w:lineRule="auto"/>
        <w:ind w:left="360"/>
        <w:rPr>
          <w:rFonts w:ascii="Arial" w:hAnsi="Arial" w:cs="Arial"/>
          <w:b/>
        </w:rPr>
      </w:pPr>
    </w:p>
    <w:p w:rsidR="00E92AFB" w:rsidRDefault="00E92AFB" w:rsidP="00E92AFB">
      <w:pPr>
        <w:spacing w:after="200" w:line="276" w:lineRule="auto"/>
        <w:ind w:left="360"/>
        <w:rPr>
          <w:rFonts w:ascii="Arial" w:hAnsi="Arial" w:cs="Arial"/>
        </w:rPr>
      </w:pPr>
      <w:r>
        <w:rPr>
          <w:rFonts w:ascii="Arial" w:hAnsi="Arial" w:cs="Arial"/>
        </w:rPr>
        <w:t>Members noted that the guidelines for the Community Enhancement Programme 2020 allowed LCDC’s the flexibility to award some or all of the CEP money to Community Groups for COVID 19 related expenditure and on the proposal of James O Donnell, seconded by Padraic Fingleton, members agreed to prioritise the award of funding to groups applying for grants for COVI</w:t>
      </w:r>
      <w:r w:rsidR="000E2BC4">
        <w:rPr>
          <w:rFonts w:ascii="Arial" w:hAnsi="Arial" w:cs="Arial"/>
        </w:rPr>
        <w:t>D related capital expenditure.</w:t>
      </w:r>
    </w:p>
    <w:p w:rsidR="00E92AFB" w:rsidRDefault="000E2BC4" w:rsidP="000E2BC4">
      <w:pPr>
        <w:spacing w:after="200" w:line="276" w:lineRule="auto"/>
        <w:ind w:left="360"/>
        <w:rPr>
          <w:rFonts w:ascii="Arial" w:hAnsi="Arial" w:cs="Arial"/>
          <w:iCs/>
        </w:rPr>
      </w:pPr>
      <w:r>
        <w:rPr>
          <w:rFonts w:ascii="Arial" w:hAnsi="Arial" w:cs="Arial"/>
        </w:rPr>
        <w:t xml:space="preserve">On the proposal of James O Donnell, seconded by Padraic Fingleton, members further agreed </w:t>
      </w:r>
      <w:r w:rsidR="00EC1FB2">
        <w:rPr>
          <w:rFonts w:ascii="Arial" w:hAnsi="Arial" w:cs="Arial"/>
        </w:rPr>
        <w:t>that grants would be broken down into small grants of between €500-€1,000 and large grants of €5000</w:t>
      </w:r>
      <w:r w:rsidR="00EC1FB2" w:rsidRPr="00EC1FB2">
        <w:rPr>
          <w:rFonts w:ascii="Arial" w:hAnsi="Arial" w:cs="Arial"/>
          <w:iCs/>
        </w:rPr>
        <w:t xml:space="preserve"> </w:t>
      </w:r>
      <w:r w:rsidR="00EC1FB2">
        <w:rPr>
          <w:rFonts w:ascii="Arial" w:hAnsi="Arial" w:cs="Arial"/>
          <w:iCs/>
        </w:rPr>
        <w:t xml:space="preserve">with 30% of these monies should be </w:t>
      </w:r>
      <w:r w:rsidR="00EC1FB2" w:rsidRPr="00DF02BD">
        <w:rPr>
          <w:rFonts w:ascii="Arial" w:hAnsi="Arial" w:cs="Arial"/>
          <w:iCs/>
        </w:rPr>
        <w:t>reserved</w:t>
      </w:r>
      <w:r w:rsidR="00EC1FB2">
        <w:rPr>
          <w:rFonts w:ascii="Arial" w:hAnsi="Arial" w:cs="Arial"/>
          <w:iCs/>
        </w:rPr>
        <w:t xml:space="preserve"> for small scale capital grants</w:t>
      </w:r>
      <w:proofErr w:type="gramStart"/>
      <w:r w:rsidR="00EC1FB2">
        <w:rPr>
          <w:rFonts w:ascii="Arial" w:hAnsi="Arial" w:cs="Arial"/>
          <w:iCs/>
        </w:rPr>
        <w:t>.</w:t>
      </w:r>
      <w:r w:rsidR="00EC1FB2">
        <w:rPr>
          <w:rFonts w:ascii="Arial" w:hAnsi="Arial" w:cs="Arial"/>
        </w:rPr>
        <w:t>.</w:t>
      </w:r>
      <w:proofErr w:type="gramEnd"/>
      <w:r w:rsidR="00EC1FB2">
        <w:rPr>
          <w:rFonts w:ascii="Arial" w:hAnsi="Arial" w:cs="Arial"/>
        </w:rPr>
        <w:t xml:space="preserve">  Members agreed </w:t>
      </w:r>
      <w:r>
        <w:rPr>
          <w:rFonts w:ascii="Arial" w:hAnsi="Arial" w:cs="Arial"/>
        </w:rPr>
        <w:t xml:space="preserve">to divide the monies equally between each MD resulting in </w:t>
      </w:r>
      <w:r w:rsidR="00E92AFB" w:rsidRPr="00DF02BD">
        <w:rPr>
          <w:rFonts w:ascii="Arial" w:hAnsi="Arial" w:cs="Arial"/>
          <w:iCs/>
        </w:rPr>
        <w:t>€</w:t>
      </w:r>
      <w:r w:rsidR="00E92AFB">
        <w:rPr>
          <w:rFonts w:ascii="Arial" w:hAnsi="Arial" w:cs="Arial"/>
          <w:iCs/>
        </w:rPr>
        <w:t xml:space="preserve">15,446.34 </w:t>
      </w:r>
      <w:r w:rsidR="00E92AFB" w:rsidRPr="00DF02BD">
        <w:rPr>
          <w:rFonts w:ascii="Arial" w:hAnsi="Arial" w:cs="Arial"/>
          <w:iCs/>
        </w:rPr>
        <w:t>being available for each MD</w:t>
      </w:r>
      <w:r w:rsidR="00EC1FB2">
        <w:rPr>
          <w:rFonts w:ascii="Arial" w:hAnsi="Arial" w:cs="Arial"/>
          <w:iCs/>
        </w:rPr>
        <w:t>, broken down into €10,446.34 to be awarded as small grants and one large grant of €5,000 being awarded in each Municipal District.</w:t>
      </w:r>
    </w:p>
    <w:p w:rsidR="00402145" w:rsidRDefault="001C50FC" w:rsidP="00B426C9">
      <w:pPr>
        <w:pStyle w:val="NoSpacing"/>
        <w:numPr>
          <w:ilvl w:val="0"/>
          <w:numId w:val="1"/>
        </w:numPr>
        <w:rPr>
          <w:rFonts w:ascii="Arial" w:hAnsi="Arial" w:cs="Arial"/>
          <w:b/>
          <w:iCs/>
        </w:rPr>
      </w:pPr>
      <w:r>
        <w:rPr>
          <w:rFonts w:ascii="Arial" w:hAnsi="Arial" w:cs="Arial"/>
          <w:b/>
          <w:iCs/>
        </w:rPr>
        <w:t>Healthy Ireland Fund Round 3 Update</w:t>
      </w:r>
    </w:p>
    <w:p w:rsidR="001C50FC" w:rsidRDefault="001C50FC" w:rsidP="001C50FC">
      <w:pPr>
        <w:pStyle w:val="NoSpacing"/>
        <w:ind w:left="360"/>
        <w:rPr>
          <w:rFonts w:ascii="Arial" w:hAnsi="Arial" w:cs="Arial"/>
          <w:b/>
          <w:iCs/>
        </w:rPr>
      </w:pPr>
    </w:p>
    <w:p w:rsidR="001C50FC" w:rsidRPr="001C50FC" w:rsidRDefault="001C50FC" w:rsidP="001C50FC">
      <w:pPr>
        <w:spacing w:after="240"/>
        <w:ind w:left="360"/>
        <w:jc w:val="both"/>
        <w:rPr>
          <w:rFonts w:ascii="Arial" w:hAnsi="Arial" w:cs="Arial"/>
          <w:color w:val="000000" w:themeColor="text1"/>
        </w:rPr>
      </w:pPr>
      <w:r w:rsidRPr="001C50FC">
        <w:rPr>
          <w:rFonts w:ascii="Arial" w:hAnsi="Arial" w:cs="Arial"/>
          <w:iCs/>
        </w:rPr>
        <w:t xml:space="preserve">Seamus Canning advised members that </w:t>
      </w:r>
      <w:r w:rsidRPr="001C50FC">
        <w:rPr>
          <w:rFonts w:ascii="Arial" w:hAnsi="Arial" w:cs="Arial"/>
          <w:color w:val="000000" w:themeColor="text1"/>
        </w:rPr>
        <w:t>Round 3 of the Healthy Ireland Fund (HIF) had been approved by the Department of He</w:t>
      </w:r>
      <w:r>
        <w:rPr>
          <w:rFonts w:ascii="Arial" w:hAnsi="Arial" w:cs="Arial"/>
          <w:color w:val="000000" w:themeColor="text1"/>
        </w:rPr>
        <w:t>alth.  The aim of this funding wa</w:t>
      </w:r>
      <w:r w:rsidRPr="001C50FC">
        <w:rPr>
          <w:rFonts w:ascii="Arial" w:hAnsi="Arial" w:cs="Arial"/>
          <w:color w:val="000000" w:themeColor="text1"/>
        </w:rPr>
        <w:t>s to support local and national organisations to deliver actions that will improve health and wellbeing in line with Healthy Ireland, A Framework for Improved Health and Wellbeing 2013-2025.  The grant period for Round 3 will run from 1st July 2019 to 30th June 2021.</w:t>
      </w:r>
    </w:p>
    <w:p w:rsidR="001C50FC" w:rsidRPr="001C50FC" w:rsidRDefault="001C50FC" w:rsidP="001C50FC">
      <w:pPr>
        <w:pStyle w:val="NoSpacing"/>
        <w:ind w:left="360"/>
        <w:rPr>
          <w:rFonts w:ascii="Arial" w:hAnsi="Arial" w:cs="Arial"/>
          <w:iCs/>
        </w:rPr>
      </w:pPr>
      <w:r>
        <w:rPr>
          <w:rFonts w:ascii="Arial" w:hAnsi="Arial" w:cs="Arial"/>
        </w:rPr>
        <w:t xml:space="preserve">He confirmed that </w:t>
      </w:r>
      <w:proofErr w:type="spellStart"/>
      <w:r w:rsidRPr="001C50FC">
        <w:rPr>
          <w:rFonts w:ascii="Arial" w:hAnsi="Arial" w:cs="Arial"/>
        </w:rPr>
        <w:t>Pobal</w:t>
      </w:r>
      <w:proofErr w:type="spellEnd"/>
      <w:r w:rsidRPr="001C50FC">
        <w:rPr>
          <w:rFonts w:ascii="Arial" w:hAnsi="Arial" w:cs="Arial"/>
        </w:rPr>
        <w:t xml:space="preserve"> and the Department of Health are currently reviewing all the approved programmes of work under Round 3 of the scheme as a result of the COVID-19 pandemic.  Information </w:t>
      </w:r>
      <w:r>
        <w:rPr>
          <w:rFonts w:ascii="Arial" w:hAnsi="Arial" w:cs="Arial"/>
        </w:rPr>
        <w:t>wa</w:t>
      </w:r>
      <w:r w:rsidRPr="001C50FC">
        <w:rPr>
          <w:rFonts w:ascii="Arial" w:hAnsi="Arial" w:cs="Arial"/>
        </w:rPr>
        <w:t>s being sought from all groups responsible for actions under the programme on their ability to carry out their planned programmes and an opportunity will be provided to all groups to amend or to re-profile their approved programmes and budgets to enable them deliver their services to the target groups in the context of the COVID-19 restrictions.</w:t>
      </w:r>
    </w:p>
    <w:p w:rsidR="001C50FC" w:rsidRDefault="001C50FC" w:rsidP="001C50FC">
      <w:pPr>
        <w:pStyle w:val="NoSpacing"/>
        <w:ind w:left="360"/>
        <w:rPr>
          <w:rFonts w:ascii="Arial" w:hAnsi="Arial" w:cs="Arial"/>
          <w:b/>
          <w:iCs/>
        </w:rPr>
      </w:pPr>
    </w:p>
    <w:p w:rsidR="001C50FC" w:rsidRDefault="001C50FC" w:rsidP="001C50FC">
      <w:pPr>
        <w:pStyle w:val="NoSpacing"/>
        <w:numPr>
          <w:ilvl w:val="0"/>
          <w:numId w:val="1"/>
        </w:numPr>
        <w:rPr>
          <w:rFonts w:ascii="Arial" w:hAnsi="Arial" w:cs="Arial"/>
          <w:b/>
          <w:iCs/>
        </w:rPr>
      </w:pPr>
      <w:r>
        <w:rPr>
          <w:rFonts w:ascii="Arial" w:hAnsi="Arial" w:cs="Arial"/>
          <w:b/>
          <w:iCs/>
        </w:rPr>
        <w:t>Healthy Ireland – Community Mental Health Small Grants Scheme</w:t>
      </w:r>
    </w:p>
    <w:p w:rsidR="001C50FC" w:rsidRDefault="001C50FC" w:rsidP="001C50FC">
      <w:pPr>
        <w:pStyle w:val="NoSpacing"/>
        <w:rPr>
          <w:rFonts w:ascii="Arial" w:hAnsi="Arial" w:cs="Arial"/>
          <w:b/>
          <w:iCs/>
        </w:rPr>
      </w:pPr>
    </w:p>
    <w:p w:rsidR="001C50FC" w:rsidRPr="001C50FC" w:rsidRDefault="001C50FC" w:rsidP="001C50FC">
      <w:pPr>
        <w:spacing w:after="240"/>
        <w:ind w:left="360"/>
        <w:contextualSpacing/>
        <w:jc w:val="both"/>
        <w:rPr>
          <w:rFonts w:ascii="Arial" w:hAnsi="Arial" w:cs="Arial"/>
        </w:rPr>
      </w:pPr>
      <w:r w:rsidRPr="001C50FC">
        <w:rPr>
          <w:rFonts w:ascii="Arial" w:hAnsi="Arial" w:cs="Arial"/>
          <w:iCs/>
        </w:rPr>
        <w:t xml:space="preserve">Seamus Canning advised members that </w:t>
      </w:r>
      <w:r w:rsidRPr="001C50FC">
        <w:rPr>
          <w:rFonts w:ascii="Arial" w:hAnsi="Arial" w:cs="Arial"/>
        </w:rPr>
        <w:t>Applications for the Community Mental Health Small Grants Scheme were invited in February 2020 with an initial closing date of 27</w:t>
      </w:r>
      <w:r w:rsidRPr="001C50FC">
        <w:rPr>
          <w:rFonts w:ascii="Arial" w:hAnsi="Arial" w:cs="Arial"/>
          <w:vertAlign w:val="superscript"/>
        </w:rPr>
        <w:t>th</w:t>
      </w:r>
      <w:r>
        <w:rPr>
          <w:rFonts w:ascii="Arial" w:hAnsi="Arial" w:cs="Arial"/>
        </w:rPr>
        <w:t xml:space="preserve"> March 20</w:t>
      </w:r>
      <w:r w:rsidRPr="001C50FC">
        <w:rPr>
          <w:rFonts w:ascii="Arial" w:hAnsi="Arial" w:cs="Arial"/>
        </w:rPr>
        <w:t xml:space="preserve">20. Under the terms of the scheme, small grants of between €2,000 and €5,000 </w:t>
      </w:r>
      <w:r>
        <w:rPr>
          <w:rFonts w:ascii="Arial" w:hAnsi="Arial" w:cs="Arial"/>
        </w:rPr>
        <w:t>we</w:t>
      </w:r>
      <w:r w:rsidRPr="001C50FC">
        <w:rPr>
          <w:rFonts w:ascii="Arial" w:hAnsi="Arial" w:cs="Arial"/>
        </w:rPr>
        <w:t>re to be allocated to local community, voluntary and sporting organisations to deliver actions or projects which are in line with the Mental Health Theme of Healthy Ireland Round 3.  As a result of the COVID-19 restrictions, the closing date for receipt of applications was extended to 1</w:t>
      </w:r>
      <w:r w:rsidRPr="001C50FC">
        <w:rPr>
          <w:rFonts w:ascii="Arial" w:hAnsi="Arial" w:cs="Arial"/>
          <w:vertAlign w:val="superscript"/>
        </w:rPr>
        <w:t>st</w:t>
      </w:r>
      <w:r>
        <w:rPr>
          <w:rFonts w:ascii="Arial" w:hAnsi="Arial" w:cs="Arial"/>
        </w:rPr>
        <w:t xml:space="preserve"> May 202</w:t>
      </w:r>
      <w:r w:rsidRPr="001C50FC">
        <w:rPr>
          <w:rFonts w:ascii="Arial" w:hAnsi="Arial" w:cs="Arial"/>
        </w:rPr>
        <w:t>0.</w:t>
      </w:r>
    </w:p>
    <w:p w:rsidR="001C50FC" w:rsidRPr="001C50FC" w:rsidRDefault="001C50FC" w:rsidP="001C50FC">
      <w:pPr>
        <w:pStyle w:val="NoSpacing"/>
        <w:ind w:left="360"/>
        <w:rPr>
          <w:rFonts w:ascii="Arial" w:hAnsi="Arial" w:cs="Arial"/>
          <w:iCs/>
        </w:rPr>
      </w:pPr>
      <w:r>
        <w:rPr>
          <w:rFonts w:ascii="Arial" w:hAnsi="Arial" w:cs="Arial"/>
        </w:rPr>
        <w:t xml:space="preserve">Members were advised that </w:t>
      </w:r>
      <w:r w:rsidRPr="001C50FC">
        <w:rPr>
          <w:rFonts w:ascii="Arial" w:hAnsi="Arial" w:cs="Arial"/>
        </w:rPr>
        <w:t xml:space="preserve">23 grant applications were received and were assessed by the Healthy Ireland Sub-committee at </w:t>
      </w:r>
      <w:r>
        <w:rPr>
          <w:rFonts w:ascii="Arial" w:hAnsi="Arial" w:cs="Arial"/>
        </w:rPr>
        <w:t>a</w:t>
      </w:r>
      <w:r w:rsidRPr="001C50FC">
        <w:rPr>
          <w:rFonts w:ascii="Arial" w:hAnsi="Arial" w:cs="Arial"/>
        </w:rPr>
        <w:t xml:space="preserve"> video </w:t>
      </w:r>
      <w:r>
        <w:rPr>
          <w:rFonts w:ascii="Arial" w:hAnsi="Arial" w:cs="Arial"/>
        </w:rPr>
        <w:t xml:space="preserve">conference </w:t>
      </w:r>
      <w:r w:rsidRPr="001C50FC">
        <w:rPr>
          <w:rFonts w:ascii="Arial" w:hAnsi="Arial" w:cs="Arial"/>
        </w:rPr>
        <w:t>meeting on Thursday 4</w:t>
      </w:r>
      <w:r w:rsidRPr="001C50FC">
        <w:rPr>
          <w:rFonts w:ascii="Arial" w:hAnsi="Arial" w:cs="Arial"/>
          <w:vertAlign w:val="superscript"/>
        </w:rPr>
        <w:t>th</w:t>
      </w:r>
      <w:r w:rsidRPr="001C50FC">
        <w:rPr>
          <w:rFonts w:ascii="Arial" w:hAnsi="Arial" w:cs="Arial"/>
        </w:rPr>
        <w:t xml:space="preserve"> June.  </w:t>
      </w:r>
      <w:r>
        <w:rPr>
          <w:rFonts w:ascii="Arial" w:hAnsi="Arial" w:cs="Arial"/>
        </w:rPr>
        <w:t>Ten</w:t>
      </w:r>
      <w:r w:rsidRPr="001C50FC">
        <w:rPr>
          <w:rFonts w:ascii="Arial" w:hAnsi="Arial" w:cs="Arial"/>
        </w:rPr>
        <w:t xml:space="preserve"> applications were deemed to be invalid as they were not in compliance with the scheme requirements. The remaining 13 applications were all recommended for funding by the sub-committee.</w:t>
      </w:r>
    </w:p>
    <w:p w:rsidR="001C50FC" w:rsidRDefault="001C50FC" w:rsidP="001C50FC">
      <w:pPr>
        <w:pStyle w:val="NoSpacing"/>
        <w:ind w:left="360"/>
        <w:rPr>
          <w:rFonts w:ascii="Arial" w:hAnsi="Arial" w:cs="Arial"/>
          <w:b/>
          <w:iCs/>
        </w:rPr>
      </w:pPr>
    </w:p>
    <w:p w:rsidR="001C50FC" w:rsidRPr="001C50FC" w:rsidRDefault="001C50FC" w:rsidP="001C50FC">
      <w:pPr>
        <w:pStyle w:val="NoSpacing"/>
        <w:ind w:left="360"/>
        <w:rPr>
          <w:rFonts w:ascii="Arial" w:hAnsi="Arial" w:cs="Arial"/>
          <w:iCs/>
        </w:rPr>
      </w:pPr>
      <w:r w:rsidRPr="001C50FC">
        <w:rPr>
          <w:rFonts w:ascii="Arial" w:hAnsi="Arial" w:cs="Arial"/>
          <w:iCs/>
        </w:rPr>
        <w:lastRenderedPageBreak/>
        <w:t xml:space="preserve">On the proposal of Kathleen Bonner, seconded by </w:t>
      </w:r>
      <w:proofErr w:type="spellStart"/>
      <w:r w:rsidRPr="001C50FC">
        <w:rPr>
          <w:rFonts w:ascii="Arial" w:hAnsi="Arial" w:cs="Arial"/>
          <w:iCs/>
        </w:rPr>
        <w:t>Clr</w:t>
      </w:r>
      <w:proofErr w:type="spellEnd"/>
      <w:r w:rsidRPr="001C50FC">
        <w:rPr>
          <w:rFonts w:ascii="Arial" w:hAnsi="Arial" w:cs="Arial"/>
          <w:iCs/>
        </w:rPr>
        <w:t xml:space="preserve"> </w:t>
      </w:r>
      <w:proofErr w:type="spellStart"/>
      <w:r w:rsidRPr="001C50FC">
        <w:rPr>
          <w:rFonts w:ascii="Arial" w:hAnsi="Arial" w:cs="Arial"/>
          <w:iCs/>
        </w:rPr>
        <w:t>Niamh</w:t>
      </w:r>
      <w:proofErr w:type="spellEnd"/>
      <w:r w:rsidRPr="001C50FC">
        <w:rPr>
          <w:rFonts w:ascii="Arial" w:hAnsi="Arial" w:cs="Arial"/>
          <w:iCs/>
        </w:rPr>
        <w:t xml:space="preserve"> Kennedy, members approved the recommendation of the Healthy Ireland Sub Committee to the LCDC to award grants under the Community Mental Health Small Grants Scheme as follows:-</w:t>
      </w:r>
    </w:p>
    <w:p w:rsidR="005051A2" w:rsidRDefault="005051A2" w:rsidP="001C50FC">
      <w:pPr>
        <w:pStyle w:val="NoSpacing"/>
        <w:ind w:left="360"/>
        <w:rPr>
          <w:rFonts w:ascii="Arial" w:hAnsi="Arial" w:cs="Arial"/>
          <w:b/>
          <w:iCs/>
        </w:rPr>
      </w:pPr>
    </w:p>
    <w:tbl>
      <w:tblPr>
        <w:tblStyle w:val="TableGrid"/>
        <w:tblW w:w="0" w:type="auto"/>
        <w:tblInd w:w="360" w:type="dxa"/>
        <w:tblLook w:val="04A0"/>
      </w:tblPr>
      <w:tblGrid>
        <w:gridCol w:w="3854"/>
        <w:gridCol w:w="4106"/>
        <w:gridCol w:w="1256"/>
      </w:tblGrid>
      <w:tr w:rsidR="00226E6F" w:rsidTr="00226E6F">
        <w:tc>
          <w:tcPr>
            <w:tcW w:w="3859" w:type="dxa"/>
          </w:tcPr>
          <w:p w:rsidR="00226E6F" w:rsidRDefault="00226E6F" w:rsidP="001C50FC">
            <w:pPr>
              <w:pStyle w:val="NoSpacing"/>
              <w:rPr>
                <w:rFonts w:ascii="Arial" w:hAnsi="Arial" w:cs="Arial"/>
                <w:b/>
                <w:iCs/>
              </w:rPr>
            </w:pPr>
            <w:r>
              <w:rPr>
                <w:rFonts w:ascii="Arial" w:hAnsi="Arial" w:cs="Arial"/>
                <w:b/>
                <w:iCs/>
              </w:rPr>
              <w:t>Group name</w:t>
            </w:r>
          </w:p>
        </w:tc>
        <w:tc>
          <w:tcPr>
            <w:tcW w:w="4111" w:type="dxa"/>
          </w:tcPr>
          <w:p w:rsidR="00226E6F" w:rsidRDefault="00226E6F" w:rsidP="001C50FC">
            <w:pPr>
              <w:pStyle w:val="NoSpacing"/>
              <w:rPr>
                <w:rFonts w:ascii="Arial" w:hAnsi="Arial" w:cs="Arial"/>
                <w:b/>
                <w:iCs/>
              </w:rPr>
            </w:pPr>
            <w:r>
              <w:rPr>
                <w:rFonts w:ascii="Arial" w:hAnsi="Arial" w:cs="Arial"/>
                <w:b/>
                <w:iCs/>
              </w:rPr>
              <w:t>Project</w:t>
            </w:r>
          </w:p>
        </w:tc>
        <w:tc>
          <w:tcPr>
            <w:tcW w:w="1246" w:type="dxa"/>
          </w:tcPr>
          <w:p w:rsidR="00226E6F" w:rsidRDefault="00226E6F" w:rsidP="001C50FC">
            <w:pPr>
              <w:pStyle w:val="NoSpacing"/>
              <w:rPr>
                <w:rFonts w:ascii="Arial" w:hAnsi="Arial" w:cs="Arial"/>
                <w:b/>
                <w:iCs/>
              </w:rPr>
            </w:pPr>
            <w:r>
              <w:rPr>
                <w:rFonts w:ascii="Arial" w:hAnsi="Arial" w:cs="Arial"/>
                <w:b/>
                <w:iCs/>
              </w:rPr>
              <w:t>Amount</w:t>
            </w:r>
          </w:p>
        </w:tc>
      </w:tr>
      <w:tr w:rsidR="00226E6F" w:rsidRPr="00226E6F" w:rsidTr="00226E6F">
        <w:tc>
          <w:tcPr>
            <w:tcW w:w="3859" w:type="dxa"/>
          </w:tcPr>
          <w:p w:rsidR="00226E6F" w:rsidRPr="00226E6F" w:rsidRDefault="00226E6F" w:rsidP="001C50FC">
            <w:pPr>
              <w:pStyle w:val="NoSpacing"/>
              <w:rPr>
                <w:rFonts w:ascii="Arial" w:hAnsi="Arial" w:cs="Arial"/>
                <w:iCs/>
              </w:rPr>
            </w:pPr>
            <w:r w:rsidRPr="00226E6F">
              <w:rPr>
                <w:rFonts w:ascii="Arial" w:hAnsi="Arial" w:cs="Arial"/>
                <w:iCs/>
              </w:rPr>
              <w:t>NCCWN Donegal Women’s Network</w:t>
            </w:r>
          </w:p>
        </w:tc>
        <w:tc>
          <w:tcPr>
            <w:tcW w:w="4111" w:type="dxa"/>
          </w:tcPr>
          <w:p w:rsidR="00226E6F" w:rsidRPr="00226E6F" w:rsidRDefault="00226E6F" w:rsidP="001C50FC">
            <w:pPr>
              <w:pStyle w:val="NoSpacing"/>
              <w:rPr>
                <w:rFonts w:ascii="Arial" w:hAnsi="Arial" w:cs="Arial"/>
                <w:iCs/>
              </w:rPr>
            </w:pPr>
            <w:r>
              <w:rPr>
                <w:rFonts w:ascii="Arial" w:hAnsi="Arial" w:cs="Arial"/>
                <w:iCs/>
              </w:rPr>
              <w:t>The Art of Wellness Women’s Project</w:t>
            </w:r>
          </w:p>
        </w:tc>
        <w:tc>
          <w:tcPr>
            <w:tcW w:w="1246" w:type="dxa"/>
          </w:tcPr>
          <w:p w:rsidR="00226E6F" w:rsidRPr="00226E6F" w:rsidRDefault="00226E6F" w:rsidP="001C50FC">
            <w:pPr>
              <w:pStyle w:val="NoSpacing"/>
              <w:rPr>
                <w:rFonts w:ascii="Arial" w:hAnsi="Arial" w:cs="Arial"/>
                <w:iCs/>
              </w:rPr>
            </w:pPr>
            <w:r>
              <w:rPr>
                <w:rFonts w:ascii="Arial" w:hAnsi="Arial" w:cs="Arial"/>
                <w:iCs/>
              </w:rPr>
              <w:t>€2,000.00</w:t>
            </w:r>
          </w:p>
        </w:tc>
      </w:tr>
      <w:tr w:rsidR="00226E6F" w:rsidRPr="00226E6F" w:rsidTr="00226E6F">
        <w:tc>
          <w:tcPr>
            <w:tcW w:w="3859" w:type="dxa"/>
          </w:tcPr>
          <w:p w:rsidR="00226E6F" w:rsidRPr="00226E6F" w:rsidRDefault="00226E6F" w:rsidP="001C50FC">
            <w:pPr>
              <w:pStyle w:val="NoSpacing"/>
              <w:rPr>
                <w:rFonts w:ascii="Arial" w:hAnsi="Arial" w:cs="Arial"/>
                <w:iCs/>
              </w:rPr>
            </w:pPr>
            <w:proofErr w:type="spellStart"/>
            <w:r>
              <w:rPr>
                <w:rFonts w:ascii="Arial" w:hAnsi="Arial" w:cs="Arial"/>
                <w:iCs/>
              </w:rPr>
              <w:t>Letterkenny</w:t>
            </w:r>
            <w:proofErr w:type="spellEnd"/>
            <w:r>
              <w:rPr>
                <w:rFonts w:ascii="Arial" w:hAnsi="Arial" w:cs="Arial"/>
                <w:iCs/>
              </w:rPr>
              <w:t xml:space="preserve"> Youth &amp; Family Services &amp; Donegal Travellers Project</w:t>
            </w:r>
          </w:p>
        </w:tc>
        <w:tc>
          <w:tcPr>
            <w:tcW w:w="4111" w:type="dxa"/>
          </w:tcPr>
          <w:p w:rsidR="00226E6F" w:rsidRDefault="00226E6F" w:rsidP="001C50FC">
            <w:pPr>
              <w:pStyle w:val="NoSpacing"/>
              <w:rPr>
                <w:rFonts w:ascii="Arial" w:hAnsi="Arial" w:cs="Arial"/>
                <w:iCs/>
              </w:rPr>
            </w:pPr>
            <w:r>
              <w:rPr>
                <w:rFonts w:ascii="Arial" w:hAnsi="Arial" w:cs="Arial"/>
                <w:iCs/>
              </w:rPr>
              <w:t>It’s my chance</w:t>
            </w:r>
          </w:p>
        </w:tc>
        <w:tc>
          <w:tcPr>
            <w:tcW w:w="1246" w:type="dxa"/>
          </w:tcPr>
          <w:p w:rsidR="00226E6F" w:rsidRDefault="00226E6F" w:rsidP="001C50FC">
            <w:pPr>
              <w:pStyle w:val="NoSpacing"/>
              <w:rPr>
                <w:rFonts w:ascii="Arial" w:hAnsi="Arial" w:cs="Arial"/>
                <w:iCs/>
              </w:rPr>
            </w:pPr>
            <w:r>
              <w:rPr>
                <w:rFonts w:ascii="Arial" w:hAnsi="Arial" w:cs="Arial"/>
                <w:iCs/>
              </w:rPr>
              <w:t>€5,000.00</w:t>
            </w:r>
          </w:p>
        </w:tc>
      </w:tr>
      <w:tr w:rsidR="00226E6F" w:rsidRPr="00226E6F" w:rsidTr="00226E6F">
        <w:tc>
          <w:tcPr>
            <w:tcW w:w="3859" w:type="dxa"/>
          </w:tcPr>
          <w:p w:rsidR="00226E6F" w:rsidRDefault="00226E6F" w:rsidP="001C50FC">
            <w:pPr>
              <w:pStyle w:val="NoSpacing"/>
              <w:rPr>
                <w:rFonts w:ascii="Arial" w:hAnsi="Arial" w:cs="Arial"/>
                <w:iCs/>
              </w:rPr>
            </w:pPr>
            <w:r>
              <w:rPr>
                <w:rFonts w:ascii="Arial" w:hAnsi="Arial" w:cs="Arial"/>
                <w:iCs/>
              </w:rPr>
              <w:t>Donegal Youth Service</w:t>
            </w:r>
          </w:p>
        </w:tc>
        <w:tc>
          <w:tcPr>
            <w:tcW w:w="4111" w:type="dxa"/>
          </w:tcPr>
          <w:p w:rsidR="00226E6F" w:rsidRDefault="00226E6F" w:rsidP="001C50FC">
            <w:pPr>
              <w:pStyle w:val="NoSpacing"/>
              <w:rPr>
                <w:rFonts w:ascii="Arial" w:hAnsi="Arial" w:cs="Arial"/>
                <w:iCs/>
              </w:rPr>
            </w:pPr>
            <w:r>
              <w:rPr>
                <w:rFonts w:ascii="Arial" w:hAnsi="Arial" w:cs="Arial"/>
                <w:iCs/>
              </w:rPr>
              <w:t>Young Adult Wellness Group</w:t>
            </w:r>
          </w:p>
        </w:tc>
        <w:tc>
          <w:tcPr>
            <w:tcW w:w="1246" w:type="dxa"/>
          </w:tcPr>
          <w:p w:rsidR="00226E6F" w:rsidRDefault="00226E6F" w:rsidP="001C50FC">
            <w:pPr>
              <w:pStyle w:val="NoSpacing"/>
              <w:rPr>
                <w:rFonts w:ascii="Arial" w:hAnsi="Arial" w:cs="Arial"/>
                <w:iCs/>
              </w:rPr>
            </w:pPr>
            <w:r>
              <w:rPr>
                <w:rFonts w:ascii="Arial" w:hAnsi="Arial" w:cs="Arial"/>
                <w:iCs/>
              </w:rPr>
              <w:t>€3,100.00</w:t>
            </w:r>
          </w:p>
        </w:tc>
      </w:tr>
      <w:tr w:rsidR="00226E6F" w:rsidRPr="00226E6F" w:rsidTr="00226E6F">
        <w:tc>
          <w:tcPr>
            <w:tcW w:w="3859" w:type="dxa"/>
          </w:tcPr>
          <w:p w:rsidR="00226E6F" w:rsidRDefault="00226E6F" w:rsidP="001C50FC">
            <w:pPr>
              <w:pStyle w:val="NoSpacing"/>
              <w:rPr>
                <w:rFonts w:ascii="Arial" w:hAnsi="Arial" w:cs="Arial"/>
                <w:iCs/>
              </w:rPr>
            </w:pPr>
            <w:r>
              <w:rPr>
                <w:rFonts w:ascii="Arial" w:hAnsi="Arial" w:cs="Arial"/>
                <w:iCs/>
              </w:rPr>
              <w:t>Autism Awareness North West</w:t>
            </w:r>
          </w:p>
        </w:tc>
        <w:tc>
          <w:tcPr>
            <w:tcW w:w="4111" w:type="dxa"/>
          </w:tcPr>
          <w:p w:rsidR="00226E6F" w:rsidRDefault="00226E6F" w:rsidP="001C50FC">
            <w:pPr>
              <w:pStyle w:val="NoSpacing"/>
              <w:rPr>
                <w:rFonts w:ascii="Arial" w:hAnsi="Arial" w:cs="Arial"/>
                <w:iCs/>
              </w:rPr>
            </w:pPr>
            <w:r>
              <w:rPr>
                <w:rFonts w:ascii="Arial" w:hAnsi="Arial" w:cs="Arial"/>
                <w:iCs/>
              </w:rPr>
              <w:t>Autism Awareness North West</w:t>
            </w:r>
          </w:p>
        </w:tc>
        <w:tc>
          <w:tcPr>
            <w:tcW w:w="1246" w:type="dxa"/>
          </w:tcPr>
          <w:p w:rsidR="00226E6F" w:rsidRDefault="00226E6F" w:rsidP="001C50FC">
            <w:pPr>
              <w:pStyle w:val="NoSpacing"/>
              <w:rPr>
                <w:rFonts w:ascii="Arial" w:hAnsi="Arial" w:cs="Arial"/>
                <w:iCs/>
              </w:rPr>
            </w:pPr>
            <w:r>
              <w:rPr>
                <w:rFonts w:ascii="Arial" w:hAnsi="Arial" w:cs="Arial"/>
                <w:iCs/>
              </w:rPr>
              <w:t>€2,000..00</w:t>
            </w:r>
          </w:p>
        </w:tc>
      </w:tr>
      <w:tr w:rsidR="00226E6F" w:rsidRPr="00226E6F" w:rsidTr="00226E6F">
        <w:tc>
          <w:tcPr>
            <w:tcW w:w="3859" w:type="dxa"/>
          </w:tcPr>
          <w:p w:rsidR="00226E6F" w:rsidRDefault="00226E6F" w:rsidP="001C50FC">
            <w:pPr>
              <w:pStyle w:val="NoSpacing"/>
              <w:rPr>
                <w:rFonts w:ascii="Arial" w:hAnsi="Arial" w:cs="Arial"/>
                <w:iCs/>
              </w:rPr>
            </w:pPr>
            <w:r>
              <w:rPr>
                <w:rFonts w:ascii="Arial" w:hAnsi="Arial" w:cs="Arial"/>
                <w:iCs/>
              </w:rPr>
              <w:t xml:space="preserve">CDP na </w:t>
            </w:r>
            <w:proofErr w:type="spellStart"/>
            <w:r>
              <w:rPr>
                <w:rFonts w:ascii="Arial" w:hAnsi="Arial" w:cs="Arial"/>
                <w:iCs/>
              </w:rPr>
              <w:t>Rossan</w:t>
            </w:r>
            <w:proofErr w:type="spellEnd"/>
          </w:p>
        </w:tc>
        <w:tc>
          <w:tcPr>
            <w:tcW w:w="4111" w:type="dxa"/>
          </w:tcPr>
          <w:p w:rsidR="00226E6F" w:rsidRDefault="00226E6F" w:rsidP="001C50FC">
            <w:pPr>
              <w:pStyle w:val="NoSpacing"/>
              <w:rPr>
                <w:rFonts w:ascii="Arial" w:hAnsi="Arial" w:cs="Arial"/>
                <w:iCs/>
              </w:rPr>
            </w:pPr>
            <w:r>
              <w:rPr>
                <w:rFonts w:ascii="Arial" w:hAnsi="Arial" w:cs="Arial"/>
                <w:iCs/>
              </w:rPr>
              <w:t>Support through Social Events &amp; Yoga</w:t>
            </w:r>
          </w:p>
        </w:tc>
        <w:tc>
          <w:tcPr>
            <w:tcW w:w="1246" w:type="dxa"/>
          </w:tcPr>
          <w:p w:rsidR="00226E6F" w:rsidRDefault="00226E6F" w:rsidP="001C50FC">
            <w:pPr>
              <w:pStyle w:val="NoSpacing"/>
              <w:rPr>
                <w:rFonts w:ascii="Arial" w:hAnsi="Arial" w:cs="Arial"/>
                <w:iCs/>
              </w:rPr>
            </w:pPr>
            <w:r>
              <w:rPr>
                <w:rFonts w:ascii="Arial" w:hAnsi="Arial" w:cs="Arial"/>
                <w:iCs/>
              </w:rPr>
              <w:t>€2,000.00</w:t>
            </w:r>
          </w:p>
        </w:tc>
      </w:tr>
      <w:tr w:rsidR="00226E6F" w:rsidRPr="00226E6F" w:rsidTr="00226E6F">
        <w:tc>
          <w:tcPr>
            <w:tcW w:w="3859" w:type="dxa"/>
          </w:tcPr>
          <w:p w:rsidR="00226E6F" w:rsidRDefault="00226E6F" w:rsidP="001C50FC">
            <w:pPr>
              <w:pStyle w:val="NoSpacing"/>
              <w:rPr>
                <w:rFonts w:ascii="Arial" w:hAnsi="Arial" w:cs="Arial"/>
                <w:iCs/>
              </w:rPr>
            </w:pPr>
            <w:r>
              <w:rPr>
                <w:rFonts w:ascii="Arial" w:hAnsi="Arial" w:cs="Arial"/>
                <w:iCs/>
              </w:rPr>
              <w:t>Inishowen Children’s Autism Related Education Ltd</w:t>
            </w:r>
          </w:p>
        </w:tc>
        <w:tc>
          <w:tcPr>
            <w:tcW w:w="4111" w:type="dxa"/>
          </w:tcPr>
          <w:p w:rsidR="00226E6F" w:rsidRDefault="00226E6F" w:rsidP="001C50FC">
            <w:pPr>
              <w:pStyle w:val="NoSpacing"/>
              <w:rPr>
                <w:rFonts w:ascii="Arial" w:hAnsi="Arial" w:cs="Arial"/>
                <w:iCs/>
              </w:rPr>
            </w:pPr>
            <w:r>
              <w:rPr>
                <w:rFonts w:ascii="Arial" w:hAnsi="Arial" w:cs="Arial"/>
                <w:iCs/>
              </w:rPr>
              <w:t>Moves for All, Healthy Eating 4 All</w:t>
            </w:r>
          </w:p>
        </w:tc>
        <w:tc>
          <w:tcPr>
            <w:tcW w:w="1246" w:type="dxa"/>
          </w:tcPr>
          <w:p w:rsidR="00226E6F" w:rsidRDefault="00226E6F" w:rsidP="001C50FC">
            <w:pPr>
              <w:pStyle w:val="NoSpacing"/>
              <w:rPr>
                <w:rFonts w:ascii="Arial" w:hAnsi="Arial" w:cs="Arial"/>
                <w:iCs/>
              </w:rPr>
            </w:pPr>
            <w:r>
              <w:rPr>
                <w:rFonts w:ascii="Arial" w:hAnsi="Arial" w:cs="Arial"/>
                <w:iCs/>
              </w:rPr>
              <w:t>€2,000.00</w:t>
            </w:r>
          </w:p>
        </w:tc>
      </w:tr>
      <w:tr w:rsidR="00226E6F" w:rsidRPr="00226E6F" w:rsidTr="00226E6F">
        <w:tc>
          <w:tcPr>
            <w:tcW w:w="3859" w:type="dxa"/>
          </w:tcPr>
          <w:p w:rsidR="00226E6F" w:rsidRDefault="00226E6F" w:rsidP="001C50FC">
            <w:pPr>
              <w:pStyle w:val="NoSpacing"/>
              <w:rPr>
                <w:rFonts w:ascii="Arial" w:hAnsi="Arial" w:cs="Arial"/>
                <w:iCs/>
              </w:rPr>
            </w:pPr>
            <w:proofErr w:type="spellStart"/>
            <w:r>
              <w:rPr>
                <w:rFonts w:ascii="Arial" w:hAnsi="Arial" w:cs="Arial"/>
                <w:iCs/>
              </w:rPr>
              <w:t>Pollan</w:t>
            </w:r>
            <w:proofErr w:type="spellEnd"/>
            <w:r>
              <w:rPr>
                <w:rFonts w:ascii="Arial" w:hAnsi="Arial" w:cs="Arial"/>
                <w:iCs/>
              </w:rPr>
              <w:t xml:space="preserve"> Bowling Club</w:t>
            </w:r>
          </w:p>
        </w:tc>
        <w:tc>
          <w:tcPr>
            <w:tcW w:w="4111" w:type="dxa"/>
          </w:tcPr>
          <w:p w:rsidR="00226E6F" w:rsidRDefault="00226E6F" w:rsidP="001C50FC">
            <w:pPr>
              <w:pStyle w:val="NoSpacing"/>
              <w:rPr>
                <w:rFonts w:ascii="Arial" w:hAnsi="Arial" w:cs="Arial"/>
                <w:iCs/>
              </w:rPr>
            </w:pPr>
            <w:proofErr w:type="spellStart"/>
            <w:r>
              <w:rPr>
                <w:rFonts w:ascii="Arial" w:hAnsi="Arial" w:cs="Arial"/>
                <w:iCs/>
              </w:rPr>
              <w:t>Pollan</w:t>
            </w:r>
            <w:proofErr w:type="spellEnd"/>
            <w:r>
              <w:rPr>
                <w:rFonts w:ascii="Arial" w:hAnsi="Arial" w:cs="Arial"/>
                <w:iCs/>
              </w:rPr>
              <w:t xml:space="preserve"> Bowling Club</w:t>
            </w:r>
          </w:p>
        </w:tc>
        <w:tc>
          <w:tcPr>
            <w:tcW w:w="1246" w:type="dxa"/>
          </w:tcPr>
          <w:p w:rsidR="00226E6F" w:rsidRDefault="00226E6F" w:rsidP="001C50FC">
            <w:pPr>
              <w:pStyle w:val="NoSpacing"/>
              <w:rPr>
                <w:rFonts w:ascii="Arial" w:hAnsi="Arial" w:cs="Arial"/>
                <w:iCs/>
              </w:rPr>
            </w:pPr>
            <w:r>
              <w:rPr>
                <w:rFonts w:ascii="Arial" w:hAnsi="Arial" w:cs="Arial"/>
                <w:iCs/>
              </w:rPr>
              <w:t>€2,000.00</w:t>
            </w:r>
          </w:p>
        </w:tc>
      </w:tr>
      <w:tr w:rsidR="00226E6F" w:rsidRPr="00226E6F" w:rsidTr="00226E6F">
        <w:tc>
          <w:tcPr>
            <w:tcW w:w="3859" w:type="dxa"/>
          </w:tcPr>
          <w:p w:rsidR="00226E6F" w:rsidRDefault="00226E6F" w:rsidP="001C50FC">
            <w:pPr>
              <w:pStyle w:val="NoSpacing"/>
              <w:rPr>
                <w:rFonts w:ascii="Arial" w:hAnsi="Arial" w:cs="Arial"/>
                <w:iCs/>
              </w:rPr>
            </w:pPr>
            <w:r>
              <w:rPr>
                <w:rFonts w:ascii="Arial" w:hAnsi="Arial" w:cs="Arial"/>
                <w:iCs/>
              </w:rPr>
              <w:t>Wesley Hall</w:t>
            </w:r>
          </w:p>
        </w:tc>
        <w:tc>
          <w:tcPr>
            <w:tcW w:w="4111" w:type="dxa"/>
          </w:tcPr>
          <w:p w:rsidR="00226E6F" w:rsidRDefault="00226E6F" w:rsidP="001C50FC">
            <w:pPr>
              <w:pStyle w:val="NoSpacing"/>
              <w:rPr>
                <w:rFonts w:ascii="Arial" w:hAnsi="Arial" w:cs="Arial"/>
                <w:iCs/>
              </w:rPr>
            </w:pPr>
            <w:r>
              <w:rPr>
                <w:rFonts w:ascii="Arial" w:hAnsi="Arial" w:cs="Arial"/>
                <w:iCs/>
              </w:rPr>
              <w:t>One Mine Day</w:t>
            </w:r>
          </w:p>
        </w:tc>
        <w:tc>
          <w:tcPr>
            <w:tcW w:w="1246" w:type="dxa"/>
          </w:tcPr>
          <w:p w:rsidR="00226E6F" w:rsidRDefault="00226E6F" w:rsidP="001C50FC">
            <w:pPr>
              <w:pStyle w:val="NoSpacing"/>
              <w:rPr>
                <w:rFonts w:ascii="Arial" w:hAnsi="Arial" w:cs="Arial"/>
                <w:iCs/>
              </w:rPr>
            </w:pPr>
            <w:r>
              <w:rPr>
                <w:rFonts w:ascii="Arial" w:hAnsi="Arial" w:cs="Arial"/>
                <w:iCs/>
              </w:rPr>
              <w:t>€5,000.00</w:t>
            </w:r>
          </w:p>
        </w:tc>
      </w:tr>
      <w:tr w:rsidR="00226E6F" w:rsidRPr="00226E6F" w:rsidTr="00226E6F">
        <w:tc>
          <w:tcPr>
            <w:tcW w:w="3859" w:type="dxa"/>
          </w:tcPr>
          <w:p w:rsidR="00226E6F" w:rsidRDefault="005051A2" w:rsidP="001C50FC">
            <w:pPr>
              <w:pStyle w:val="NoSpacing"/>
              <w:rPr>
                <w:rFonts w:ascii="Arial" w:hAnsi="Arial" w:cs="Arial"/>
                <w:iCs/>
              </w:rPr>
            </w:pPr>
            <w:proofErr w:type="spellStart"/>
            <w:r>
              <w:rPr>
                <w:rFonts w:ascii="Arial" w:hAnsi="Arial" w:cs="Arial"/>
                <w:iCs/>
              </w:rPr>
              <w:t>Spraoi</w:t>
            </w:r>
            <w:proofErr w:type="spellEnd"/>
            <w:r>
              <w:rPr>
                <w:rFonts w:ascii="Arial" w:hAnsi="Arial" w:cs="Arial"/>
                <w:iCs/>
              </w:rPr>
              <w:t xml:space="preserve"> </w:t>
            </w:r>
            <w:proofErr w:type="spellStart"/>
            <w:r>
              <w:rPr>
                <w:rFonts w:ascii="Arial" w:hAnsi="Arial" w:cs="Arial"/>
                <w:iCs/>
              </w:rPr>
              <w:t>agus</w:t>
            </w:r>
            <w:proofErr w:type="spellEnd"/>
            <w:r>
              <w:rPr>
                <w:rFonts w:ascii="Arial" w:hAnsi="Arial" w:cs="Arial"/>
                <w:iCs/>
              </w:rPr>
              <w:t xml:space="preserve"> Sport</w:t>
            </w:r>
          </w:p>
        </w:tc>
        <w:tc>
          <w:tcPr>
            <w:tcW w:w="4111" w:type="dxa"/>
          </w:tcPr>
          <w:p w:rsidR="00226E6F" w:rsidRDefault="005051A2" w:rsidP="001C50FC">
            <w:pPr>
              <w:pStyle w:val="NoSpacing"/>
              <w:rPr>
                <w:rFonts w:ascii="Arial" w:hAnsi="Arial" w:cs="Arial"/>
                <w:iCs/>
              </w:rPr>
            </w:pPr>
            <w:r>
              <w:rPr>
                <w:rFonts w:ascii="Arial" w:hAnsi="Arial" w:cs="Arial"/>
                <w:iCs/>
              </w:rPr>
              <w:t>Developing Resilience Together</w:t>
            </w:r>
          </w:p>
        </w:tc>
        <w:tc>
          <w:tcPr>
            <w:tcW w:w="1246" w:type="dxa"/>
          </w:tcPr>
          <w:p w:rsidR="00226E6F" w:rsidRDefault="005051A2" w:rsidP="001C50FC">
            <w:pPr>
              <w:pStyle w:val="NoSpacing"/>
              <w:rPr>
                <w:rFonts w:ascii="Arial" w:hAnsi="Arial" w:cs="Arial"/>
                <w:iCs/>
              </w:rPr>
            </w:pPr>
            <w:r>
              <w:rPr>
                <w:rFonts w:ascii="Arial" w:hAnsi="Arial" w:cs="Arial"/>
                <w:iCs/>
              </w:rPr>
              <w:t>€2,000.00</w:t>
            </w:r>
          </w:p>
        </w:tc>
      </w:tr>
      <w:tr w:rsidR="00226E6F" w:rsidRPr="00226E6F" w:rsidTr="00226E6F">
        <w:tc>
          <w:tcPr>
            <w:tcW w:w="3859" w:type="dxa"/>
          </w:tcPr>
          <w:p w:rsidR="00226E6F" w:rsidRDefault="005051A2" w:rsidP="001C50FC">
            <w:pPr>
              <w:pStyle w:val="NoSpacing"/>
              <w:rPr>
                <w:rFonts w:ascii="Arial" w:hAnsi="Arial" w:cs="Arial"/>
                <w:iCs/>
              </w:rPr>
            </w:pPr>
            <w:r>
              <w:rPr>
                <w:rFonts w:ascii="Arial" w:hAnsi="Arial" w:cs="Arial"/>
                <w:iCs/>
              </w:rPr>
              <w:t>Greencastle Community Development CLG</w:t>
            </w:r>
          </w:p>
        </w:tc>
        <w:tc>
          <w:tcPr>
            <w:tcW w:w="4111" w:type="dxa"/>
          </w:tcPr>
          <w:p w:rsidR="00226E6F" w:rsidRDefault="005051A2" w:rsidP="001C50FC">
            <w:pPr>
              <w:pStyle w:val="NoSpacing"/>
              <w:rPr>
                <w:rFonts w:ascii="Arial" w:hAnsi="Arial" w:cs="Arial"/>
                <w:iCs/>
              </w:rPr>
            </w:pPr>
            <w:proofErr w:type="spellStart"/>
            <w:r>
              <w:rPr>
                <w:rFonts w:ascii="Arial" w:hAnsi="Arial" w:cs="Arial"/>
                <w:iCs/>
              </w:rPr>
              <w:t>Runamuck</w:t>
            </w:r>
            <w:proofErr w:type="spellEnd"/>
            <w:r>
              <w:rPr>
                <w:rFonts w:ascii="Arial" w:hAnsi="Arial" w:cs="Arial"/>
                <w:iCs/>
              </w:rPr>
              <w:t xml:space="preserve"> – Children’s Weekend Forest School</w:t>
            </w:r>
          </w:p>
        </w:tc>
        <w:tc>
          <w:tcPr>
            <w:tcW w:w="1246" w:type="dxa"/>
          </w:tcPr>
          <w:p w:rsidR="00226E6F" w:rsidRDefault="005051A2" w:rsidP="001C50FC">
            <w:pPr>
              <w:pStyle w:val="NoSpacing"/>
              <w:rPr>
                <w:rFonts w:ascii="Arial" w:hAnsi="Arial" w:cs="Arial"/>
                <w:iCs/>
              </w:rPr>
            </w:pPr>
            <w:r>
              <w:rPr>
                <w:rFonts w:ascii="Arial" w:hAnsi="Arial" w:cs="Arial"/>
                <w:iCs/>
              </w:rPr>
              <w:t>€2,000.00</w:t>
            </w:r>
          </w:p>
        </w:tc>
      </w:tr>
      <w:tr w:rsidR="005051A2" w:rsidRPr="00226E6F" w:rsidTr="00226E6F">
        <w:tc>
          <w:tcPr>
            <w:tcW w:w="3859" w:type="dxa"/>
          </w:tcPr>
          <w:p w:rsidR="005051A2" w:rsidRDefault="005051A2" w:rsidP="001C50FC">
            <w:pPr>
              <w:pStyle w:val="NoSpacing"/>
              <w:rPr>
                <w:rFonts w:ascii="Arial" w:hAnsi="Arial" w:cs="Arial"/>
                <w:iCs/>
              </w:rPr>
            </w:pPr>
            <w:proofErr w:type="spellStart"/>
            <w:r>
              <w:rPr>
                <w:rFonts w:ascii="Arial" w:hAnsi="Arial" w:cs="Arial"/>
                <w:iCs/>
              </w:rPr>
              <w:t>Culdaff</w:t>
            </w:r>
            <w:proofErr w:type="spellEnd"/>
            <w:r>
              <w:rPr>
                <w:rFonts w:ascii="Arial" w:hAnsi="Arial" w:cs="Arial"/>
                <w:iCs/>
              </w:rPr>
              <w:t xml:space="preserve"> Football Club</w:t>
            </w:r>
          </w:p>
        </w:tc>
        <w:tc>
          <w:tcPr>
            <w:tcW w:w="4111" w:type="dxa"/>
          </w:tcPr>
          <w:p w:rsidR="005051A2" w:rsidRDefault="005051A2" w:rsidP="001C50FC">
            <w:pPr>
              <w:pStyle w:val="NoSpacing"/>
              <w:rPr>
                <w:rFonts w:ascii="Arial" w:hAnsi="Arial" w:cs="Arial"/>
                <w:iCs/>
              </w:rPr>
            </w:pPr>
            <w:proofErr w:type="spellStart"/>
            <w:r>
              <w:rPr>
                <w:rFonts w:ascii="Arial" w:hAnsi="Arial" w:cs="Arial"/>
                <w:iCs/>
              </w:rPr>
              <w:t>Culdaff</w:t>
            </w:r>
            <w:proofErr w:type="spellEnd"/>
            <w:r>
              <w:rPr>
                <w:rFonts w:ascii="Arial" w:hAnsi="Arial" w:cs="Arial"/>
                <w:iCs/>
              </w:rPr>
              <w:t xml:space="preserve"> FC Fun Activity Camps</w:t>
            </w:r>
          </w:p>
        </w:tc>
        <w:tc>
          <w:tcPr>
            <w:tcW w:w="1246" w:type="dxa"/>
          </w:tcPr>
          <w:p w:rsidR="005051A2" w:rsidRDefault="005051A2" w:rsidP="001C50FC">
            <w:pPr>
              <w:pStyle w:val="NoSpacing"/>
              <w:rPr>
                <w:rFonts w:ascii="Arial" w:hAnsi="Arial" w:cs="Arial"/>
                <w:iCs/>
              </w:rPr>
            </w:pPr>
            <w:r>
              <w:rPr>
                <w:rFonts w:ascii="Arial" w:hAnsi="Arial" w:cs="Arial"/>
                <w:iCs/>
              </w:rPr>
              <w:t>€2,000.00</w:t>
            </w:r>
          </w:p>
        </w:tc>
      </w:tr>
      <w:tr w:rsidR="005051A2" w:rsidRPr="00226E6F" w:rsidTr="00226E6F">
        <w:tc>
          <w:tcPr>
            <w:tcW w:w="3859" w:type="dxa"/>
          </w:tcPr>
          <w:p w:rsidR="005051A2" w:rsidRDefault="005051A2" w:rsidP="005051A2">
            <w:pPr>
              <w:pStyle w:val="NoSpacing"/>
              <w:rPr>
                <w:rFonts w:ascii="Arial" w:hAnsi="Arial" w:cs="Arial"/>
                <w:iCs/>
              </w:rPr>
            </w:pPr>
            <w:proofErr w:type="spellStart"/>
            <w:r>
              <w:rPr>
                <w:rFonts w:ascii="Arial" w:hAnsi="Arial" w:cs="Arial"/>
                <w:iCs/>
              </w:rPr>
              <w:t>Sliabh</w:t>
            </w:r>
            <w:proofErr w:type="spellEnd"/>
            <w:r>
              <w:rPr>
                <w:rFonts w:ascii="Arial" w:hAnsi="Arial" w:cs="Arial"/>
                <w:iCs/>
              </w:rPr>
              <w:t xml:space="preserve"> </w:t>
            </w:r>
            <w:proofErr w:type="spellStart"/>
            <w:r>
              <w:rPr>
                <w:rFonts w:ascii="Arial" w:hAnsi="Arial" w:cs="Arial"/>
                <w:iCs/>
              </w:rPr>
              <w:t>Liag</w:t>
            </w:r>
            <w:proofErr w:type="spellEnd"/>
            <w:r>
              <w:rPr>
                <w:rFonts w:ascii="Arial" w:hAnsi="Arial" w:cs="Arial"/>
                <w:iCs/>
              </w:rPr>
              <w:t xml:space="preserve"> Cycling Club</w:t>
            </w:r>
          </w:p>
        </w:tc>
        <w:tc>
          <w:tcPr>
            <w:tcW w:w="4111" w:type="dxa"/>
          </w:tcPr>
          <w:p w:rsidR="005051A2" w:rsidRDefault="005051A2" w:rsidP="001C50FC">
            <w:pPr>
              <w:pStyle w:val="NoSpacing"/>
              <w:rPr>
                <w:rFonts w:ascii="Arial" w:hAnsi="Arial" w:cs="Arial"/>
                <w:iCs/>
              </w:rPr>
            </w:pPr>
            <w:proofErr w:type="spellStart"/>
            <w:r>
              <w:rPr>
                <w:rFonts w:ascii="Arial" w:hAnsi="Arial" w:cs="Arial"/>
                <w:iCs/>
              </w:rPr>
              <w:t>Sliabh</w:t>
            </w:r>
            <w:proofErr w:type="spellEnd"/>
            <w:r>
              <w:rPr>
                <w:rFonts w:ascii="Arial" w:hAnsi="Arial" w:cs="Arial"/>
                <w:iCs/>
              </w:rPr>
              <w:t xml:space="preserve"> </w:t>
            </w:r>
            <w:proofErr w:type="spellStart"/>
            <w:r>
              <w:rPr>
                <w:rFonts w:ascii="Arial" w:hAnsi="Arial" w:cs="Arial"/>
                <w:iCs/>
              </w:rPr>
              <w:t>Liag</w:t>
            </w:r>
            <w:proofErr w:type="spellEnd"/>
            <w:r>
              <w:rPr>
                <w:rFonts w:ascii="Arial" w:hAnsi="Arial" w:cs="Arial"/>
                <w:iCs/>
              </w:rPr>
              <w:t xml:space="preserve"> Cycling Club</w:t>
            </w:r>
          </w:p>
        </w:tc>
        <w:tc>
          <w:tcPr>
            <w:tcW w:w="1246" w:type="dxa"/>
          </w:tcPr>
          <w:p w:rsidR="005051A2" w:rsidRDefault="005051A2" w:rsidP="001C50FC">
            <w:pPr>
              <w:pStyle w:val="NoSpacing"/>
              <w:rPr>
                <w:rFonts w:ascii="Arial" w:hAnsi="Arial" w:cs="Arial"/>
                <w:iCs/>
              </w:rPr>
            </w:pPr>
            <w:r>
              <w:rPr>
                <w:rFonts w:ascii="Arial" w:hAnsi="Arial" w:cs="Arial"/>
                <w:iCs/>
              </w:rPr>
              <w:t>€2,000.00</w:t>
            </w:r>
          </w:p>
        </w:tc>
      </w:tr>
      <w:tr w:rsidR="005051A2" w:rsidRPr="00226E6F" w:rsidTr="00226E6F">
        <w:tc>
          <w:tcPr>
            <w:tcW w:w="3859" w:type="dxa"/>
          </w:tcPr>
          <w:p w:rsidR="005051A2" w:rsidRDefault="005051A2" w:rsidP="001C50FC">
            <w:pPr>
              <w:pStyle w:val="NoSpacing"/>
              <w:rPr>
                <w:rFonts w:ascii="Arial" w:hAnsi="Arial" w:cs="Arial"/>
                <w:iCs/>
              </w:rPr>
            </w:pPr>
            <w:r>
              <w:rPr>
                <w:rFonts w:ascii="Arial" w:hAnsi="Arial" w:cs="Arial"/>
                <w:iCs/>
              </w:rPr>
              <w:t>Donegal Dragons</w:t>
            </w:r>
          </w:p>
        </w:tc>
        <w:tc>
          <w:tcPr>
            <w:tcW w:w="4111" w:type="dxa"/>
          </w:tcPr>
          <w:p w:rsidR="005051A2" w:rsidRDefault="005051A2" w:rsidP="001C50FC">
            <w:pPr>
              <w:pStyle w:val="NoSpacing"/>
              <w:rPr>
                <w:rFonts w:ascii="Arial" w:hAnsi="Arial" w:cs="Arial"/>
                <w:iCs/>
              </w:rPr>
            </w:pPr>
            <w:r>
              <w:rPr>
                <w:rFonts w:ascii="Arial" w:hAnsi="Arial" w:cs="Arial"/>
                <w:iCs/>
              </w:rPr>
              <w:t>Donegal Dragons and other sea lovers</w:t>
            </w:r>
          </w:p>
        </w:tc>
        <w:tc>
          <w:tcPr>
            <w:tcW w:w="1246" w:type="dxa"/>
          </w:tcPr>
          <w:p w:rsidR="005051A2" w:rsidRDefault="005051A2" w:rsidP="001C50FC">
            <w:pPr>
              <w:pStyle w:val="NoSpacing"/>
              <w:rPr>
                <w:rFonts w:ascii="Arial" w:hAnsi="Arial" w:cs="Arial"/>
                <w:iCs/>
              </w:rPr>
            </w:pPr>
            <w:r>
              <w:rPr>
                <w:rFonts w:ascii="Arial" w:hAnsi="Arial" w:cs="Arial"/>
                <w:iCs/>
              </w:rPr>
              <w:t>€2,000.00</w:t>
            </w:r>
          </w:p>
        </w:tc>
      </w:tr>
    </w:tbl>
    <w:p w:rsidR="001C50FC" w:rsidRPr="001C50FC" w:rsidRDefault="001C50FC" w:rsidP="001C50FC">
      <w:pPr>
        <w:pStyle w:val="NoSpacing"/>
        <w:ind w:left="360"/>
        <w:rPr>
          <w:rFonts w:ascii="Arial" w:hAnsi="Arial" w:cs="Arial"/>
          <w:b/>
          <w:iCs/>
        </w:rPr>
      </w:pPr>
    </w:p>
    <w:p w:rsidR="005051A2" w:rsidRDefault="005051A2" w:rsidP="00B426C9">
      <w:pPr>
        <w:pStyle w:val="NoSpacing"/>
        <w:numPr>
          <w:ilvl w:val="0"/>
          <w:numId w:val="1"/>
        </w:numPr>
        <w:rPr>
          <w:rFonts w:ascii="Arial" w:hAnsi="Arial" w:cs="Arial"/>
          <w:b/>
          <w:iCs/>
        </w:rPr>
      </w:pPr>
      <w:r>
        <w:rPr>
          <w:rFonts w:ascii="Arial" w:hAnsi="Arial" w:cs="Arial"/>
          <w:b/>
          <w:iCs/>
        </w:rPr>
        <w:t>Tribute to Seamus Neely, Chief Executive</w:t>
      </w:r>
    </w:p>
    <w:p w:rsidR="005051A2" w:rsidRDefault="005051A2" w:rsidP="005051A2">
      <w:pPr>
        <w:pStyle w:val="NoSpacing"/>
        <w:ind w:left="360"/>
        <w:rPr>
          <w:rFonts w:ascii="Arial" w:hAnsi="Arial" w:cs="Arial"/>
          <w:b/>
          <w:iCs/>
        </w:rPr>
      </w:pPr>
    </w:p>
    <w:p w:rsidR="005051A2" w:rsidRDefault="005051A2" w:rsidP="005051A2">
      <w:pPr>
        <w:pStyle w:val="NoSpacing"/>
        <w:ind w:left="360"/>
        <w:rPr>
          <w:rFonts w:ascii="Arial" w:hAnsi="Arial" w:cs="Arial"/>
          <w:iCs/>
        </w:rPr>
      </w:pPr>
      <w:proofErr w:type="spellStart"/>
      <w:r w:rsidRPr="005051A2">
        <w:rPr>
          <w:rFonts w:ascii="Arial" w:hAnsi="Arial" w:cs="Arial"/>
          <w:iCs/>
        </w:rPr>
        <w:t>Clr</w:t>
      </w:r>
      <w:proofErr w:type="spellEnd"/>
      <w:r w:rsidRPr="005051A2">
        <w:rPr>
          <w:rFonts w:ascii="Arial" w:hAnsi="Arial" w:cs="Arial"/>
          <w:iCs/>
        </w:rPr>
        <w:t xml:space="preserve"> Martin M</w:t>
      </w:r>
      <w:r>
        <w:rPr>
          <w:rFonts w:ascii="Arial" w:hAnsi="Arial" w:cs="Arial"/>
          <w:iCs/>
        </w:rPr>
        <w:t xml:space="preserve">cDermott, on behalf of the LCDC, paid tribute to Seamus Neely, Chief Executive, on his departure from the post.  Members acknowledged his role in the establishment of the LCDC and his work with and for Community Groups.  Liam Ward advised that Seamus Neely had requested him to pass on his thanks to the members of the LCDC for their commitment to their role and his delight at the LCDC being able to administer the various schemes which benefitted all parts of the County.  </w:t>
      </w:r>
    </w:p>
    <w:p w:rsidR="005051A2" w:rsidRDefault="005051A2" w:rsidP="005051A2">
      <w:pPr>
        <w:pStyle w:val="NoSpacing"/>
        <w:ind w:left="360"/>
        <w:rPr>
          <w:rFonts w:ascii="Arial" w:hAnsi="Arial" w:cs="Arial"/>
          <w:iCs/>
        </w:rPr>
      </w:pPr>
    </w:p>
    <w:p w:rsidR="005051A2" w:rsidRDefault="007622A8" w:rsidP="00B426C9">
      <w:pPr>
        <w:pStyle w:val="NoSpacing"/>
        <w:numPr>
          <w:ilvl w:val="0"/>
          <w:numId w:val="1"/>
        </w:numPr>
        <w:rPr>
          <w:rFonts w:ascii="Arial" w:hAnsi="Arial" w:cs="Arial"/>
          <w:b/>
          <w:iCs/>
        </w:rPr>
      </w:pPr>
      <w:r>
        <w:rPr>
          <w:rFonts w:ascii="Arial" w:hAnsi="Arial" w:cs="Arial"/>
          <w:b/>
          <w:iCs/>
        </w:rPr>
        <w:t>Insurance Costs for Community Groups</w:t>
      </w:r>
    </w:p>
    <w:p w:rsidR="007622A8" w:rsidRDefault="007622A8" w:rsidP="007622A8">
      <w:pPr>
        <w:pStyle w:val="NoSpacing"/>
        <w:ind w:left="360"/>
        <w:rPr>
          <w:rFonts w:ascii="Arial" w:hAnsi="Arial" w:cs="Arial"/>
          <w:b/>
          <w:iCs/>
        </w:rPr>
      </w:pPr>
    </w:p>
    <w:p w:rsidR="007622A8" w:rsidRDefault="007622A8" w:rsidP="007622A8">
      <w:pPr>
        <w:pStyle w:val="NoSpacing"/>
        <w:ind w:left="360"/>
        <w:rPr>
          <w:rFonts w:ascii="Arial" w:hAnsi="Arial" w:cs="Arial"/>
          <w:iCs/>
        </w:rPr>
      </w:pPr>
      <w:proofErr w:type="spellStart"/>
      <w:r>
        <w:rPr>
          <w:rFonts w:ascii="Arial" w:hAnsi="Arial" w:cs="Arial"/>
          <w:iCs/>
        </w:rPr>
        <w:t>Clr</w:t>
      </w:r>
      <w:proofErr w:type="spellEnd"/>
      <w:r>
        <w:rPr>
          <w:rFonts w:ascii="Arial" w:hAnsi="Arial" w:cs="Arial"/>
          <w:iCs/>
        </w:rPr>
        <w:t xml:space="preserve"> </w:t>
      </w:r>
      <w:proofErr w:type="spellStart"/>
      <w:r>
        <w:rPr>
          <w:rFonts w:ascii="Arial" w:hAnsi="Arial" w:cs="Arial"/>
          <w:iCs/>
        </w:rPr>
        <w:t>Niamh</w:t>
      </w:r>
      <w:proofErr w:type="spellEnd"/>
      <w:r>
        <w:rPr>
          <w:rFonts w:ascii="Arial" w:hAnsi="Arial" w:cs="Arial"/>
          <w:iCs/>
        </w:rPr>
        <w:t xml:space="preserve"> Kennedy advised that a motion had been passed at the July Council meeting to investigate for formation of an umbrella group for Community Groups to acquire more reasonable Insurance.  It had been agreed that a survey of all Community Groups would be undertaken through the PPN to seek to collate information in relation to their rate of insurance and who they were insured with.</w:t>
      </w:r>
    </w:p>
    <w:p w:rsidR="007622A8" w:rsidRDefault="007622A8" w:rsidP="007622A8">
      <w:pPr>
        <w:pStyle w:val="NoSpacing"/>
        <w:ind w:left="360"/>
        <w:rPr>
          <w:rFonts w:ascii="Arial" w:hAnsi="Arial" w:cs="Arial"/>
          <w:iCs/>
        </w:rPr>
      </w:pPr>
    </w:p>
    <w:p w:rsidR="007622A8" w:rsidRDefault="007622A8" w:rsidP="007622A8">
      <w:pPr>
        <w:pStyle w:val="NoSpacing"/>
        <w:ind w:left="360"/>
        <w:rPr>
          <w:rFonts w:ascii="Arial" w:hAnsi="Arial" w:cs="Arial"/>
          <w:iCs/>
        </w:rPr>
      </w:pPr>
      <w:proofErr w:type="spellStart"/>
      <w:r>
        <w:rPr>
          <w:rFonts w:ascii="Arial" w:hAnsi="Arial" w:cs="Arial"/>
          <w:iCs/>
        </w:rPr>
        <w:t>Clr</w:t>
      </w:r>
      <w:proofErr w:type="spellEnd"/>
      <w:r>
        <w:rPr>
          <w:rFonts w:ascii="Arial" w:hAnsi="Arial" w:cs="Arial"/>
          <w:iCs/>
        </w:rPr>
        <w:t xml:space="preserve"> McDermott congratulated </w:t>
      </w:r>
      <w:proofErr w:type="spellStart"/>
      <w:r>
        <w:rPr>
          <w:rFonts w:ascii="Arial" w:hAnsi="Arial" w:cs="Arial"/>
          <w:iCs/>
        </w:rPr>
        <w:t>Clr</w:t>
      </w:r>
      <w:proofErr w:type="spellEnd"/>
      <w:r>
        <w:rPr>
          <w:rFonts w:ascii="Arial" w:hAnsi="Arial" w:cs="Arial"/>
          <w:iCs/>
        </w:rPr>
        <w:t xml:space="preserve"> Kennedy for bringing the motion forward.  Padraic Fingleton advised that DLDC would assist in any way they could with this project.</w:t>
      </w:r>
    </w:p>
    <w:p w:rsidR="007622A8" w:rsidRDefault="007622A8" w:rsidP="007622A8">
      <w:pPr>
        <w:pStyle w:val="NoSpacing"/>
        <w:ind w:left="360"/>
        <w:rPr>
          <w:rFonts w:ascii="Arial" w:hAnsi="Arial" w:cs="Arial"/>
          <w:iCs/>
        </w:rPr>
      </w:pPr>
    </w:p>
    <w:p w:rsidR="005051A2" w:rsidRDefault="007622A8" w:rsidP="00B426C9">
      <w:pPr>
        <w:pStyle w:val="NoSpacing"/>
        <w:numPr>
          <w:ilvl w:val="0"/>
          <w:numId w:val="1"/>
        </w:numPr>
        <w:rPr>
          <w:rFonts w:ascii="Arial" w:hAnsi="Arial" w:cs="Arial"/>
          <w:b/>
          <w:iCs/>
        </w:rPr>
      </w:pPr>
      <w:r>
        <w:rPr>
          <w:rFonts w:ascii="Arial" w:hAnsi="Arial" w:cs="Arial"/>
          <w:b/>
          <w:iCs/>
        </w:rPr>
        <w:t xml:space="preserve">COVID 19 – </w:t>
      </w:r>
      <w:r w:rsidR="00BE5A6B">
        <w:rPr>
          <w:rFonts w:ascii="Arial" w:hAnsi="Arial" w:cs="Arial"/>
          <w:b/>
          <w:iCs/>
        </w:rPr>
        <w:t>Community Forum Update</w:t>
      </w:r>
    </w:p>
    <w:p w:rsidR="007622A8" w:rsidRDefault="007622A8" w:rsidP="007622A8">
      <w:pPr>
        <w:pStyle w:val="NoSpacing"/>
        <w:rPr>
          <w:rFonts w:ascii="Arial" w:hAnsi="Arial" w:cs="Arial"/>
          <w:b/>
          <w:iCs/>
        </w:rPr>
      </w:pPr>
    </w:p>
    <w:p w:rsidR="007622A8" w:rsidRDefault="007622A8" w:rsidP="007622A8">
      <w:pPr>
        <w:pStyle w:val="NoSpacing"/>
        <w:ind w:left="360"/>
        <w:rPr>
          <w:rFonts w:ascii="Arial" w:hAnsi="Arial" w:cs="Arial"/>
          <w:iCs/>
        </w:rPr>
      </w:pPr>
      <w:proofErr w:type="spellStart"/>
      <w:r>
        <w:rPr>
          <w:rFonts w:ascii="Arial" w:hAnsi="Arial" w:cs="Arial"/>
          <w:iCs/>
        </w:rPr>
        <w:t>Clr</w:t>
      </w:r>
      <w:proofErr w:type="spellEnd"/>
      <w:r>
        <w:rPr>
          <w:rFonts w:ascii="Arial" w:hAnsi="Arial" w:cs="Arial"/>
          <w:iCs/>
        </w:rPr>
        <w:t xml:space="preserve"> Martin McDermott advised members that correspondence had been received from Finn Valley Community Health Forum seeking a formal acknowledgement of the work of the various Voluntary Groups in the County during COVID 19 Pandemic.  </w:t>
      </w:r>
      <w:proofErr w:type="spellStart"/>
      <w:r>
        <w:rPr>
          <w:rFonts w:ascii="Arial" w:hAnsi="Arial" w:cs="Arial"/>
          <w:iCs/>
        </w:rPr>
        <w:t>Clr</w:t>
      </w:r>
      <w:proofErr w:type="spellEnd"/>
      <w:r>
        <w:rPr>
          <w:rFonts w:ascii="Arial" w:hAnsi="Arial" w:cs="Arial"/>
          <w:iCs/>
        </w:rPr>
        <w:t xml:space="preserve"> McDermott, on behalf of the LCDC, acknowledged all of the volunteers and community groups who had stepped up during the crisis and provided an invaluable service to their locality.</w:t>
      </w:r>
    </w:p>
    <w:p w:rsidR="007622A8" w:rsidRDefault="007622A8" w:rsidP="007622A8">
      <w:pPr>
        <w:pStyle w:val="NoSpacing"/>
        <w:ind w:left="360"/>
        <w:rPr>
          <w:rFonts w:ascii="Arial" w:hAnsi="Arial" w:cs="Arial"/>
          <w:iCs/>
        </w:rPr>
      </w:pPr>
    </w:p>
    <w:p w:rsidR="007622A8" w:rsidRDefault="007622A8" w:rsidP="007622A8">
      <w:pPr>
        <w:pStyle w:val="NoSpacing"/>
        <w:ind w:left="360"/>
        <w:rPr>
          <w:rFonts w:ascii="Arial" w:hAnsi="Arial" w:cs="Arial"/>
          <w:iCs/>
        </w:rPr>
      </w:pPr>
      <w:r>
        <w:rPr>
          <w:rFonts w:ascii="Arial" w:hAnsi="Arial" w:cs="Arial"/>
          <w:iCs/>
        </w:rPr>
        <w:lastRenderedPageBreak/>
        <w:t>Liam Ward confirmed that the LCDC along with Donegal County Council and the Community Forum would be working</w:t>
      </w:r>
      <w:r w:rsidR="00BE5A6B">
        <w:rPr>
          <w:rFonts w:ascii="Arial" w:hAnsi="Arial" w:cs="Arial"/>
          <w:iCs/>
        </w:rPr>
        <w:t xml:space="preserve"> to establish a public platform to acknowledge the work of volunteers and groups.</w:t>
      </w:r>
    </w:p>
    <w:p w:rsidR="00BE5A6B" w:rsidRDefault="00BE5A6B" w:rsidP="007622A8">
      <w:pPr>
        <w:pStyle w:val="NoSpacing"/>
        <w:ind w:left="360"/>
        <w:rPr>
          <w:rFonts w:ascii="Arial" w:hAnsi="Arial" w:cs="Arial"/>
          <w:iCs/>
        </w:rPr>
      </w:pPr>
    </w:p>
    <w:p w:rsidR="00BE5A6B" w:rsidRDefault="00BE5A6B" w:rsidP="007622A8">
      <w:pPr>
        <w:pStyle w:val="NoSpacing"/>
        <w:ind w:left="360"/>
        <w:rPr>
          <w:rFonts w:ascii="Arial" w:hAnsi="Arial" w:cs="Arial"/>
          <w:iCs/>
        </w:rPr>
      </w:pPr>
      <w:r>
        <w:rPr>
          <w:rFonts w:ascii="Arial" w:hAnsi="Arial" w:cs="Arial"/>
          <w:iCs/>
        </w:rPr>
        <w:t>Liam advised that the Community Forum had held their 9</w:t>
      </w:r>
      <w:r w:rsidRPr="00BE5A6B">
        <w:rPr>
          <w:rFonts w:ascii="Arial" w:hAnsi="Arial" w:cs="Arial"/>
          <w:iCs/>
          <w:vertAlign w:val="superscript"/>
        </w:rPr>
        <w:t>th</w:t>
      </w:r>
      <w:r>
        <w:rPr>
          <w:rFonts w:ascii="Arial" w:hAnsi="Arial" w:cs="Arial"/>
          <w:iCs/>
        </w:rPr>
        <w:t xml:space="preserve"> meeting last week.  He confirmed that the numbers of people accessing the helpline had reduced significantly.  As a result the service would run from 9am – 5pm Monday-Friday from next week.</w:t>
      </w:r>
    </w:p>
    <w:p w:rsidR="00BE5A6B" w:rsidRDefault="00BE5A6B" w:rsidP="007622A8">
      <w:pPr>
        <w:pStyle w:val="NoSpacing"/>
        <w:ind w:left="360"/>
        <w:rPr>
          <w:rFonts w:ascii="Arial" w:hAnsi="Arial" w:cs="Arial"/>
          <w:iCs/>
        </w:rPr>
      </w:pPr>
    </w:p>
    <w:p w:rsidR="00F63A6D" w:rsidRDefault="00F63A6D" w:rsidP="00B426C9">
      <w:pPr>
        <w:pStyle w:val="NoSpacing"/>
        <w:numPr>
          <w:ilvl w:val="0"/>
          <w:numId w:val="1"/>
        </w:numPr>
        <w:rPr>
          <w:rFonts w:ascii="Arial" w:hAnsi="Arial" w:cs="Arial"/>
          <w:b/>
          <w:iCs/>
        </w:rPr>
      </w:pPr>
      <w:r>
        <w:rPr>
          <w:rFonts w:ascii="Arial" w:hAnsi="Arial" w:cs="Arial"/>
          <w:b/>
          <w:iCs/>
        </w:rPr>
        <w:t>Outdoor Recreation and Migrant Integration Strategy</w:t>
      </w:r>
    </w:p>
    <w:p w:rsidR="00F63A6D" w:rsidRDefault="00F63A6D" w:rsidP="00F63A6D">
      <w:pPr>
        <w:pStyle w:val="NoSpacing"/>
        <w:rPr>
          <w:rFonts w:ascii="Arial" w:hAnsi="Arial" w:cs="Arial"/>
          <w:b/>
          <w:iCs/>
        </w:rPr>
      </w:pPr>
    </w:p>
    <w:p w:rsidR="00F63A6D" w:rsidRDefault="00F63A6D" w:rsidP="00F63A6D">
      <w:pPr>
        <w:pStyle w:val="NoSpacing"/>
        <w:ind w:left="360"/>
        <w:rPr>
          <w:rFonts w:ascii="Arial" w:hAnsi="Arial" w:cs="Arial"/>
          <w:iCs/>
        </w:rPr>
      </w:pPr>
      <w:r>
        <w:rPr>
          <w:rFonts w:ascii="Arial" w:hAnsi="Arial" w:cs="Arial"/>
          <w:iCs/>
        </w:rPr>
        <w:t xml:space="preserve">On the proposal of </w:t>
      </w:r>
      <w:proofErr w:type="spellStart"/>
      <w:r>
        <w:rPr>
          <w:rFonts w:ascii="Arial" w:hAnsi="Arial" w:cs="Arial"/>
          <w:iCs/>
        </w:rPr>
        <w:t>Clr</w:t>
      </w:r>
      <w:proofErr w:type="spellEnd"/>
      <w:r>
        <w:rPr>
          <w:rFonts w:ascii="Arial" w:hAnsi="Arial" w:cs="Arial"/>
          <w:iCs/>
        </w:rPr>
        <w:t xml:space="preserve"> Kennedy, seconded by Michael Tunn</w:t>
      </w:r>
      <w:r w:rsidR="00E62634">
        <w:rPr>
          <w:rFonts w:ascii="Arial" w:hAnsi="Arial" w:cs="Arial"/>
          <w:iCs/>
        </w:rPr>
        <w:t>e</w:t>
      </w:r>
      <w:r>
        <w:rPr>
          <w:rFonts w:ascii="Arial" w:hAnsi="Arial" w:cs="Arial"/>
          <w:iCs/>
        </w:rPr>
        <w:t>y, members agreed to progress the Outdoor Recreation Strategy and Migrant Integration Strategy to be taken forward as LCDC projects for consideration for LEADER Funding.</w:t>
      </w:r>
    </w:p>
    <w:p w:rsidR="00F63A6D" w:rsidRDefault="00F63A6D" w:rsidP="00F63A6D">
      <w:pPr>
        <w:pStyle w:val="NoSpacing"/>
        <w:ind w:left="360"/>
        <w:rPr>
          <w:rFonts w:ascii="Arial" w:hAnsi="Arial" w:cs="Arial"/>
          <w:iCs/>
        </w:rPr>
      </w:pPr>
    </w:p>
    <w:p w:rsidR="006C108B" w:rsidRDefault="006C108B" w:rsidP="00B426C9">
      <w:pPr>
        <w:pStyle w:val="NoSpacing"/>
        <w:numPr>
          <w:ilvl w:val="0"/>
          <w:numId w:val="1"/>
        </w:numPr>
        <w:rPr>
          <w:rFonts w:ascii="Arial" w:hAnsi="Arial" w:cs="Arial"/>
          <w:b/>
          <w:iCs/>
        </w:rPr>
      </w:pPr>
      <w:r>
        <w:rPr>
          <w:rFonts w:ascii="Arial" w:hAnsi="Arial" w:cs="Arial"/>
          <w:b/>
          <w:iCs/>
        </w:rPr>
        <w:t>Date of Next Meeting</w:t>
      </w:r>
    </w:p>
    <w:p w:rsidR="006C108B" w:rsidRDefault="006C108B" w:rsidP="006C108B">
      <w:pPr>
        <w:pStyle w:val="ListParagraph"/>
        <w:ind w:left="360"/>
        <w:rPr>
          <w:rFonts w:ascii="Arial" w:hAnsi="Arial" w:cs="Arial"/>
          <w:b/>
          <w:iCs/>
        </w:rPr>
      </w:pPr>
    </w:p>
    <w:p w:rsidR="00861D0E" w:rsidRDefault="006C108B" w:rsidP="006C108B">
      <w:pPr>
        <w:pStyle w:val="ListParagraph"/>
        <w:ind w:left="360"/>
        <w:rPr>
          <w:rFonts w:ascii="Arial" w:hAnsi="Arial" w:cs="Arial"/>
          <w:iCs/>
        </w:rPr>
      </w:pPr>
      <w:r>
        <w:rPr>
          <w:rFonts w:ascii="Arial" w:hAnsi="Arial" w:cs="Arial"/>
          <w:iCs/>
        </w:rPr>
        <w:t xml:space="preserve">Clr Martin McDermott advised members that </w:t>
      </w:r>
      <w:r w:rsidR="008648B0">
        <w:rPr>
          <w:rFonts w:ascii="Arial" w:hAnsi="Arial" w:cs="Arial"/>
          <w:iCs/>
        </w:rPr>
        <w:t xml:space="preserve">the next meeting was scheduled for </w:t>
      </w:r>
      <w:r w:rsidR="00BE5A6B">
        <w:rPr>
          <w:rFonts w:ascii="Arial" w:hAnsi="Arial" w:cs="Arial"/>
          <w:iCs/>
        </w:rPr>
        <w:t>15</w:t>
      </w:r>
      <w:r w:rsidR="00BE5A6B" w:rsidRPr="00BE5A6B">
        <w:rPr>
          <w:rFonts w:ascii="Arial" w:hAnsi="Arial" w:cs="Arial"/>
          <w:iCs/>
          <w:vertAlign w:val="superscript"/>
        </w:rPr>
        <w:t>th</w:t>
      </w:r>
      <w:r w:rsidR="00BE5A6B">
        <w:rPr>
          <w:rFonts w:ascii="Arial" w:hAnsi="Arial" w:cs="Arial"/>
          <w:iCs/>
        </w:rPr>
        <w:t xml:space="preserve"> September 2020</w:t>
      </w:r>
      <w:r w:rsidR="008648B0">
        <w:rPr>
          <w:rFonts w:ascii="Arial" w:hAnsi="Arial" w:cs="Arial"/>
          <w:iCs/>
        </w:rPr>
        <w:t xml:space="preserve"> at 10.00 am.  </w:t>
      </w:r>
    </w:p>
    <w:p w:rsidR="00BE5A6B" w:rsidRPr="00BB30E9" w:rsidRDefault="00BE5A6B" w:rsidP="006C108B">
      <w:pPr>
        <w:pStyle w:val="ListParagraph"/>
        <w:ind w:left="360"/>
        <w:rPr>
          <w:rFonts w:ascii="Arial" w:hAnsi="Arial" w:cs="Arial"/>
          <w:iCs/>
        </w:rPr>
      </w:pPr>
    </w:p>
    <w:p w:rsidR="006C108B" w:rsidRPr="00B11985" w:rsidRDefault="006C108B" w:rsidP="006C108B">
      <w:pPr>
        <w:pStyle w:val="NoSpacing"/>
        <w:rPr>
          <w:rFonts w:ascii="Arial" w:hAnsi="Arial" w:cs="Arial"/>
          <w:iCs/>
        </w:rPr>
      </w:pPr>
      <w:r w:rsidRPr="00B11985">
        <w:rPr>
          <w:rFonts w:ascii="Arial" w:hAnsi="Arial" w:cs="Arial"/>
          <w:iCs/>
        </w:rPr>
        <w:t>This concluded the business of the meeting.</w:t>
      </w:r>
    </w:p>
    <w:p w:rsidR="00935100" w:rsidRDefault="00935100"/>
    <w:sectPr w:rsidR="00935100" w:rsidSect="00935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C66"/>
    <w:multiLevelType w:val="hybridMultilevel"/>
    <w:tmpl w:val="CF66F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3E7E53"/>
    <w:multiLevelType w:val="multilevel"/>
    <w:tmpl w:val="24F67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024BB0"/>
    <w:multiLevelType w:val="hybridMultilevel"/>
    <w:tmpl w:val="DEF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158B1"/>
    <w:multiLevelType w:val="hybridMultilevel"/>
    <w:tmpl w:val="ABB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B01C9"/>
    <w:multiLevelType w:val="multilevel"/>
    <w:tmpl w:val="37C02D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BC1297"/>
    <w:multiLevelType w:val="hybridMultilevel"/>
    <w:tmpl w:val="A7CAA0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47610E0B"/>
    <w:multiLevelType w:val="hybridMultilevel"/>
    <w:tmpl w:val="772676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47F41203"/>
    <w:multiLevelType w:val="hybridMultilevel"/>
    <w:tmpl w:val="8EEEE4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C7550FA"/>
    <w:multiLevelType w:val="multilevel"/>
    <w:tmpl w:val="C6AAD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6244D4"/>
    <w:multiLevelType w:val="multilevel"/>
    <w:tmpl w:val="852C8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6321D8"/>
    <w:multiLevelType w:val="multilevel"/>
    <w:tmpl w:val="33768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2B2924"/>
    <w:multiLevelType w:val="hybridMultilevel"/>
    <w:tmpl w:val="86F4D3D6"/>
    <w:lvl w:ilvl="0" w:tplc="EF2E78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0"/>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108B"/>
    <w:rsid w:val="000C585F"/>
    <w:rsid w:val="000E2BC4"/>
    <w:rsid w:val="00142AD9"/>
    <w:rsid w:val="00160649"/>
    <w:rsid w:val="001C50FC"/>
    <w:rsid w:val="00212FE7"/>
    <w:rsid w:val="00226E6F"/>
    <w:rsid w:val="002332F2"/>
    <w:rsid w:val="003308C7"/>
    <w:rsid w:val="00394099"/>
    <w:rsid w:val="003F37A3"/>
    <w:rsid w:val="00402145"/>
    <w:rsid w:val="00493483"/>
    <w:rsid w:val="004D79E4"/>
    <w:rsid w:val="005051A2"/>
    <w:rsid w:val="006A19BB"/>
    <w:rsid w:val="006C108B"/>
    <w:rsid w:val="006C5F65"/>
    <w:rsid w:val="00715514"/>
    <w:rsid w:val="00733CD6"/>
    <w:rsid w:val="007416E8"/>
    <w:rsid w:val="007454D0"/>
    <w:rsid w:val="007622A8"/>
    <w:rsid w:val="0078113B"/>
    <w:rsid w:val="007F376E"/>
    <w:rsid w:val="007F49B0"/>
    <w:rsid w:val="00813EAD"/>
    <w:rsid w:val="00861D0E"/>
    <w:rsid w:val="008648B0"/>
    <w:rsid w:val="008D132D"/>
    <w:rsid w:val="009077B0"/>
    <w:rsid w:val="00935100"/>
    <w:rsid w:val="009D35BD"/>
    <w:rsid w:val="009E01E9"/>
    <w:rsid w:val="00A8681D"/>
    <w:rsid w:val="00B10B89"/>
    <w:rsid w:val="00B426C9"/>
    <w:rsid w:val="00B60AED"/>
    <w:rsid w:val="00BE5A6B"/>
    <w:rsid w:val="00C332A5"/>
    <w:rsid w:val="00C84927"/>
    <w:rsid w:val="00DB62DA"/>
    <w:rsid w:val="00E06C30"/>
    <w:rsid w:val="00E462B9"/>
    <w:rsid w:val="00E62634"/>
    <w:rsid w:val="00E817F4"/>
    <w:rsid w:val="00E92AFB"/>
    <w:rsid w:val="00EC1FB2"/>
    <w:rsid w:val="00F37CB2"/>
    <w:rsid w:val="00F63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B"/>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C108B"/>
    <w:rPr>
      <w:rFonts w:ascii="Calibri" w:hAnsi="Calibri" w:cs="Calibri"/>
      <w:lang w:val="en-IE" w:eastAsia="en-IE"/>
    </w:rPr>
  </w:style>
  <w:style w:type="paragraph" w:styleId="NoSpacing">
    <w:name w:val="No Spacing"/>
    <w:link w:val="NoSpacingChar"/>
    <w:uiPriority w:val="1"/>
    <w:qFormat/>
    <w:rsid w:val="006C108B"/>
    <w:pPr>
      <w:spacing w:after="0" w:line="240" w:lineRule="auto"/>
    </w:pPr>
    <w:rPr>
      <w:rFonts w:ascii="Calibri" w:hAnsi="Calibri" w:cs="Calibri"/>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6C108B"/>
    <w:rPr>
      <w:rFonts w:ascii="Calibri" w:hAnsi="Calibri" w:cs="Calibri"/>
      <w:lang w:val="en-IE"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6C108B"/>
    <w:pPr>
      <w:ind w:left="720"/>
      <w:contextualSpacing/>
    </w:pPr>
  </w:style>
  <w:style w:type="table" w:styleId="TableGrid">
    <w:name w:val="Table Grid"/>
    <w:basedOn w:val="TableNormal"/>
    <w:uiPriority w:val="59"/>
    <w:rsid w:val="006C108B"/>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08B"/>
    <w:rPr>
      <w:rFonts w:ascii="Tahoma" w:hAnsi="Tahoma" w:cs="Tahoma"/>
      <w:sz w:val="16"/>
      <w:szCs w:val="16"/>
    </w:rPr>
  </w:style>
  <w:style w:type="character" w:customStyle="1" w:styleId="BalloonTextChar">
    <w:name w:val="Balloon Text Char"/>
    <w:basedOn w:val="DefaultParagraphFont"/>
    <w:link w:val="BalloonText"/>
    <w:uiPriority w:val="99"/>
    <w:semiHidden/>
    <w:rsid w:val="006C108B"/>
    <w:rPr>
      <w:rFonts w:ascii="Tahoma" w:hAnsi="Tahoma" w:cs="Tahoma"/>
      <w:sz w:val="16"/>
      <w:szCs w:val="16"/>
      <w:lang w:val="en-IE" w:eastAsia="en-IE"/>
    </w:rPr>
  </w:style>
</w:styles>
</file>

<file path=word/webSettings.xml><?xml version="1.0" encoding="utf-8"?>
<w:webSettings xmlns:r="http://schemas.openxmlformats.org/officeDocument/2006/relationships" xmlns:w="http://schemas.openxmlformats.org/wordprocessingml/2006/main">
  <w:divs>
    <w:div w:id="317731929">
      <w:bodyDiv w:val="1"/>
      <w:marLeft w:val="0"/>
      <w:marRight w:val="0"/>
      <w:marTop w:val="0"/>
      <w:marBottom w:val="0"/>
      <w:divBdr>
        <w:top w:val="none" w:sz="0" w:space="0" w:color="auto"/>
        <w:left w:val="none" w:sz="0" w:space="0" w:color="auto"/>
        <w:bottom w:val="none" w:sz="0" w:space="0" w:color="auto"/>
        <w:right w:val="none" w:sz="0" w:space="0" w:color="auto"/>
      </w:divBdr>
    </w:div>
    <w:div w:id="752122404">
      <w:bodyDiv w:val="1"/>
      <w:marLeft w:val="0"/>
      <w:marRight w:val="0"/>
      <w:marTop w:val="0"/>
      <w:marBottom w:val="0"/>
      <w:divBdr>
        <w:top w:val="none" w:sz="0" w:space="0" w:color="auto"/>
        <w:left w:val="none" w:sz="0" w:space="0" w:color="auto"/>
        <w:bottom w:val="none" w:sz="0" w:space="0" w:color="auto"/>
        <w:right w:val="none" w:sz="0" w:space="0" w:color="auto"/>
      </w:divBdr>
    </w:div>
    <w:div w:id="9441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4</cp:revision>
  <cp:lastPrinted>2020-07-10T14:49:00Z</cp:lastPrinted>
  <dcterms:created xsi:type="dcterms:W3CDTF">2020-07-22T13:55:00Z</dcterms:created>
  <dcterms:modified xsi:type="dcterms:W3CDTF">2020-07-22T14:11:00Z</dcterms:modified>
</cp:coreProperties>
</file>